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71" w:rsidRPr="0062364C" w:rsidRDefault="00A30271" w:rsidP="00983998">
      <w:pPr>
        <w:jc w:val="center"/>
        <w:rPr>
          <w:rFonts w:ascii="Garamond" w:hAnsi="Garamond"/>
          <w:sz w:val="24"/>
          <w:szCs w:val="24"/>
        </w:rPr>
      </w:pPr>
      <w:r w:rsidRPr="0062364C">
        <w:rPr>
          <w:rFonts w:ascii="Garamond" w:hAnsi="Garamond"/>
          <w:sz w:val="24"/>
          <w:szCs w:val="24"/>
        </w:rPr>
        <w:t>Virginia Museum of Fine Arts</w:t>
      </w:r>
    </w:p>
    <w:p w:rsidR="00A30271" w:rsidRPr="0062364C" w:rsidRDefault="0062364C" w:rsidP="00983998">
      <w:pPr>
        <w:jc w:val="center"/>
        <w:rPr>
          <w:rFonts w:ascii="Garamond" w:hAnsi="Garamond"/>
          <w:sz w:val="24"/>
          <w:szCs w:val="24"/>
        </w:rPr>
      </w:pPr>
      <w:r>
        <w:rPr>
          <w:rFonts w:ascii="Garamond" w:hAnsi="Garamond"/>
          <w:sz w:val="24"/>
          <w:szCs w:val="24"/>
        </w:rPr>
        <w:t xml:space="preserve">Minutes of the </w:t>
      </w:r>
      <w:r w:rsidR="00A30271" w:rsidRPr="0062364C">
        <w:rPr>
          <w:rFonts w:ascii="Garamond" w:hAnsi="Garamond"/>
          <w:sz w:val="24"/>
          <w:szCs w:val="24"/>
        </w:rPr>
        <w:t>Joint Meeting of the Fiscal Oversight and Operations Committees</w:t>
      </w:r>
    </w:p>
    <w:p w:rsidR="00A30271" w:rsidRPr="0062364C" w:rsidRDefault="00A30271" w:rsidP="00983998">
      <w:pPr>
        <w:jc w:val="center"/>
        <w:rPr>
          <w:rFonts w:ascii="Garamond" w:hAnsi="Garamond"/>
          <w:sz w:val="24"/>
          <w:szCs w:val="24"/>
        </w:rPr>
      </w:pPr>
      <w:r w:rsidRPr="0062364C">
        <w:rPr>
          <w:rFonts w:ascii="Garamond" w:hAnsi="Garamond"/>
          <w:sz w:val="24"/>
          <w:szCs w:val="24"/>
        </w:rPr>
        <w:t>Wednesday, 7 December 2016, 10:00am</w:t>
      </w:r>
    </w:p>
    <w:p w:rsidR="00A30271" w:rsidRPr="0062364C" w:rsidRDefault="00A30271" w:rsidP="00983998">
      <w:pPr>
        <w:jc w:val="center"/>
        <w:rPr>
          <w:rFonts w:ascii="Garamond" w:hAnsi="Garamond"/>
          <w:sz w:val="24"/>
          <w:szCs w:val="24"/>
        </w:rPr>
      </w:pPr>
      <w:r w:rsidRPr="0062364C">
        <w:rPr>
          <w:rFonts w:ascii="Garamond" w:hAnsi="Garamond"/>
          <w:sz w:val="24"/>
          <w:szCs w:val="24"/>
        </w:rPr>
        <w:t>Theater Level Conference Room #1</w:t>
      </w:r>
    </w:p>
    <w:p w:rsidR="0062364C" w:rsidRDefault="0062364C" w:rsidP="00983998">
      <w:pPr>
        <w:rPr>
          <w:rFonts w:ascii="Garamond" w:hAnsi="Garamond"/>
          <w:sz w:val="24"/>
          <w:szCs w:val="24"/>
        </w:rPr>
      </w:pPr>
    </w:p>
    <w:p w:rsidR="0062364C" w:rsidRDefault="0062364C" w:rsidP="00983998">
      <w:pPr>
        <w:rPr>
          <w:rFonts w:ascii="Garamond" w:hAnsi="Garamond"/>
          <w:sz w:val="24"/>
          <w:szCs w:val="24"/>
        </w:rPr>
      </w:pPr>
      <w:r>
        <w:rPr>
          <w:rFonts w:ascii="Garamond" w:hAnsi="Garamond"/>
          <w:sz w:val="24"/>
          <w:szCs w:val="24"/>
        </w:rPr>
        <w:t>There were present:</w:t>
      </w:r>
    </w:p>
    <w:p w:rsidR="00983998" w:rsidRPr="0062364C" w:rsidRDefault="00983998" w:rsidP="0062364C">
      <w:pPr>
        <w:ind w:left="720"/>
        <w:rPr>
          <w:rFonts w:ascii="Garamond" w:hAnsi="Garamond"/>
          <w:sz w:val="24"/>
          <w:szCs w:val="24"/>
        </w:rPr>
      </w:pPr>
      <w:r w:rsidRPr="0062364C">
        <w:rPr>
          <w:rFonts w:ascii="Garamond" w:hAnsi="Garamond"/>
          <w:sz w:val="24"/>
          <w:szCs w:val="24"/>
        </w:rPr>
        <w:t>Terrell Harrigan, Co-Chair</w:t>
      </w:r>
    </w:p>
    <w:p w:rsidR="00983998" w:rsidRPr="0062364C" w:rsidRDefault="00983998" w:rsidP="0062364C">
      <w:pPr>
        <w:ind w:left="720"/>
        <w:rPr>
          <w:rFonts w:ascii="Garamond" w:hAnsi="Garamond"/>
          <w:sz w:val="24"/>
          <w:szCs w:val="24"/>
        </w:rPr>
      </w:pPr>
      <w:r w:rsidRPr="0062364C">
        <w:rPr>
          <w:rFonts w:ascii="Garamond" w:hAnsi="Garamond"/>
          <w:sz w:val="24"/>
          <w:szCs w:val="24"/>
        </w:rPr>
        <w:t>John A. Luke, Jr., Co-Chair</w:t>
      </w:r>
    </w:p>
    <w:p w:rsidR="00983998" w:rsidRPr="0062364C" w:rsidRDefault="00983998" w:rsidP="0062364C">
      <w:pPr>
        <w:ind w:left="720"/>
        <w:rPr>
          <w:rFonts w:ascii="Garamond" w:hAnsi="Garamond"/>
          <w:sz w:val="24"/>
          <w:szCs w:val="24"/>
        </w:rPr>
      </w:pPr>
      <w:r w:rsidRPr="0062364C">
        <w:rPr>
          <w:rFonts w:ascii="Garamond" w:hAnsi="Garamond"/>
          <w:sz w:val="24"/>
          <w:szCs w:val="24"/>
        </w:rPr>
        <w:t>Satya Rangarajan, Co-Chair</w:t>
      </w:r>
    </w:p>
    <w:p w:rsidR="00983998" w:rsidRDefault="00983998" w:rsidP="0062364C">
      <w:pPr>
        <w:ind w:left="720"/>
        <w:rPr>
          <w:rFonts w:ascii="Garamond" w:hAnsi="Garamond"/>
          <w:sz w:val="24"/>
          <w:szCs w:val="24"/>
        </w:rPr>
      </w:pPr>
      <w:r w:rsidRPr="0062364C">
        <w:rPr>
          <w:rFonts w:ascii="Garamond" w:hAnsi="Garamond"/>
          <w:sz w:val="24"/>
          <w:szCs w:val="24"/>
        </w:rPr>
        <w:t>Kelly B. Armstrong</w:t>
      </w:r>
    </w:p>
    <w:p w:rsidR="0062364C" w:rsidRPr="0062364C" w:rsidRDefault="0062364C" w:rsidP="0062364C">
      <w:pPr>
        <w:ind w:left="720"/>
        <w:rPr>
          <w:rFonts w:ascii="Garamond" w:hAnsi="Garamond"/>
          <w:sz w:val="24"/>
          <w:szCs w:val="24"/>
        </w:rPr>
      </w:pPr>
      <w:r>
        <w:rPr>
          <w:rFonts w:ascii="Garamond" w:hAnsi="Garamond"/>
          <w:sz w:val="24"/>
          <w:szCs w:val="24"/>
        </w:rPr>
        <w:t>Anne L. Battle</w:t>
      </w:r>
    </w:p>
    <w:p w:rsidR="00983998" w:rsidRPr="0062364C" w:rsidRDefault="00983998" w:rsidP="0062364C">
      <w:pPr>
        <w:ind w:left="720"/>
        <w:rPr>
          <w:rFonts w:ascii="Garamond" w:hAnsi="Garamond"/>
          <w:sz w:val="24"/>
          <w:szCs w:val="24"/>
        </w:rPr>
      </w:pPr>
      <w:r w:rsidRPr="0062364C">
        <w:rPr>
          <w:rFonts w:ascii="Garamond" w:hAnsi="Garamond"/>
          <w:sz w:val="24"/>
          <w:szCs w:val="24"/>
        </w:rPr>
        <w:t>W. Birch Douglass III</w:t>
      </w:r>
    </w:p>
    <w:p w:rsidR="00983998" w:rsidRPr="0062364C" w:rsidRDefault="00983998" w:rsidP="0062364C">
      <w:pPr>
        <w:ind w:left="720"/>
        <w:rPr>
          <w:rFonts w:ascii="Garamond" w:hAnsi="Garamond"/>
          <w:sz w:val="24"/>
          <w:szCs w:val="24"/>
        </w:rPr>
      </w:pPr>
      <w:r w:rsidRPr="0062364C">
        <w:rPr>
          <w:rFonts w:ascii="Garamond" w:hAnsi="Garamond"/>
          <w:sz w:val="24"/>
          <w:szCs w:val="24"/>
        </w:rPr>
        <w:t>James Klaus</w:t>
      </w:r>
    </w:p>
    <w:p w:rsidR="00983998" w:rsidRPr="0062364C" w:rsidRDefault="00983998" w:rsidP="0062364C">
      <w:pPr>
        <w:ind w:left="720"/>
        <w:rPr>
          <w:rFonts w:ascii="Garamond" w:hAnsi="Garamond"/>
          <w:sz w:val="24"/>
          <w:szCs w:val="24"/>
        </w:rPr>
      </w:pPr>
      <w:r w:rsidRPr="0062364C">
        <w:rPr>
          <w:rFonts w:ascii="Garamond" w:hAnsi="Garamond"/>
          <w:sz w:val="24"/>
          <w:szCs w:val="24"/>
        </w:rPr>
        <w:t>Steven A. Markel</w:t>
      </w:r>
    </w:p>
    <w:p w:rsidR="00983998" w:rsidRPr="0062364C" w:rsidRDefault="00983998" w:rsidP="0062364C">
      <w:pPr>
        <w:ind w:left="720"/>
        <w:rPr>
          <w:rFonts w:ascii="Garamond" w:hAnsi="Garamond"/>
          <w:sz w:val="24"/>
          <w:szCs w:val="24"/>
        </w:rPr>
      </w:pPr>
      <w:r w:rsidRPr="0062364C">
        <w:rPr>
          <w:rFonts w:ascii="Garamond" w:hAnsi="Garamond"/>
          <w:sz w:val="24"/>
          <w:szCs w:val="24"/>
        </w:rPr>
        <w:t>Wycliffe McClure</w:t>
      </w:r>
    </w:p>
    <w:p w:rsidR="00983998" w:rsidRDefault="00983998" w:rsidP="0062364C">
      <w:pPr>
        <w:ind w:left="720"/>
        <w:rPr>
          <w:rFonts w:ascii="Garamond" w:hAnsi="Garamond"/>
          <w:sz w:val="24"/>
          <w:szCs w:val="24"/>
        </w:rPr>
      </w:pPr>
      <w:r w:rsidRPr="0062364C">
        <w:rPr>
          <w:rFonts w:ascii="Garamond" w:hAnsi="Garamond"/>
          <w:sz w:val="24"/>
          <w:szCs w:val="24"/>
        </w:rPr>
        <w:t>Mr. Stanley J. Olander</w:t>
      </w:r>
    </w:p>
    <w:p w:rsidR="0062364C" w:rsidRDefault="0062364C" w:rsidP="0062364C">
      <w:pPr>
        <w:ind w:left="720"/>
        <w:rPr>
          <w:rFonts w:ascii="Garamond" w:hAnsi="Garamond"/>
          <w:sz w:val="24"/>
          <w:szCs w:val="24"/>
        </w:rPr>
      </w:pPr>
      <w:r>
        <w:rPr>
          <w:rFonts w:ascii="Garamond" w:hAnsi="Garamond"/>
          <w:sz w:val="24"/>
          <w:szCs w:val="24"/>
        </w:rPr>
        <w:t>Charles H. Seilheimer, Jr.</w:t>
      </w:r>
    </w:p>
    <w:p w:rsidR="0062364C" w:rsidRDefault="0062364C" w:rsidP="0062364C">
      <w:pPr>
        <w:ind w:left="720"/>
        <w:rPr>
          <w:rFonts w:ascii="Garamond" w:hAnsi="Garamond"/>
          <w:sz w:val="24"/>
          <w:szCs w:val="24"/>
        </w:rPr>
      </w:pPr>
      <w:r>
        <w:rPr>
          <w:rFonts w:ascii="Garamond" w:hAnsi="Garamond"/>
          <w:sz w:val="24"/>
          <w:szCs w:val="24"/>
        </w:rPr>
        <w:t>Jennifer Sisk</w:t>
      </w:r>
    </w:p>
    <w:p w:rsidR="0062364C" w:rsidRPr="0062364C" w:rsidRDefault="0062364C" w:rsidP="0062364C">
      <w:pPr>
        <w:ind w:left="720"/>
        <w:rPr>
          <w:rFonts w:ascii="Garamond" w:hAnsi="Garamond"/>
          <w:sz w:val="24"/>
          <w:szCs w:val="24"/>
        </w:rPr>
      </w:pPr>
      <w:r>
        <w:rPr>
          <w:rFonts w:ascii="Garamond" w:hAnsi="Garamond"/>
          <w:sz w:val="24"/>
          <w:szCs w:val="24"/>
        </w:rPr>
        <w:t>John Staelin</w:t>
      </w:r>
    </w:p>
    <w:p w:rsidR="00983998" w:rsidRPr="0062364C" w:rsidRDefault="00983998" w:rsidP="0062364C">
      <w:pPr>
        <w:ind w:left="720"/>
        <w:rPr>
          <w:rFonts w:ascii="Garamond" w:hAnsi="Garamond"/>
          <w:sz w:val="24"/>
          <w:szCs w:val="24"/>
        </w:rPr>
      </w:pPr>
      <w:r w:rsidRPr="0062364C">
        <w:rPr>
          <w:rFonts w:ascii="Garamond" w:hAnsi="Garamond"/>
          <w:sz w:val="24"/>
          <w:szCs w:val="24"/>
        </w:rPr>
        <w:t>Michael J. Schewel, Ex-Officio</w:t>
      </w:r>
    </w:p>
    <w:p w:rsidR="00983998" w:rsidRPr="0062364C" w:rsidRDefault="00983998" w:rsidP="00983998">
      <w:pPr>
        <w:rPr>
          <w:rFonts w:ascii="Garamond" w:hAnsi="Garamond"/>
          <w:sz w:val="24"/>
          <w:szCs w:val="24"/>
        </w:rPr>
      </w:pPr>
    </w:p>
    <w:p w:rsidR="00983998" w:rsidRPr="0062364C" w:rsidRDefault="00983998" w:rsidP="00983998">
      <w:pPr>
        <w:rPr>
          <w:rFonts w:ascii="Garamond" w:hAnsi="Garamond"/>
          <w:sz w:val="24"/>
          <w:szCs w:val="24"/>
        </w:rPr>
      </w:pPr>
      <w:r w:rsidRPr="0062364C">
        <w:rPr>
          <w:rFonts w:ascii="Garamond" w:hAnsi="Garamond"/>
          <w:sz w:val="24"/>
          <w:szCs w:val="24"/>
        </w:rPr>
        <w:t>By Invitation</w:t>
      </w:r>
      <w:r w:rsidR="00EC56FD">
        <w:rPr>
          <w:rFonts w:ascii="Garamond" w:hAnsi="Garamond"/>
          <w:sz w:val="24"/>
          <w:szCs w:val="24"/>
        </w:rPr>
        <w:t>:</w:t>
      </w:r>
    </w:p>
    <w:p w:rsidR="0062364C" w:rsidRDefault="00983998" w:rsidP="0062364C">
      <w:pPr>
        <w:ind w:left="720"/>
        <w:rPr>
          <w:rFonts w:ascii="Garamond" w:hAnsi="Garamond"/>
          <w:sz w:val="24"/>
          <w:szCs w:val="24"/>
        </w:rPr>
      </w:pPr>
      <w:r w:rsidRPr="0062364C">
        <w:rPr>
          <w:rFonts w:ascii="Garamond" w:hAnsi="Garamond"/>
          <w:sz w:val="24"/>
          <w:szCs w:val="24"/>
        </w:rPr>
        <w:t>Alex Nyerges, Director</w:t>
      </w:r>
    </w:p>
    <w:p w:rsidR="0062364C" w:rsidRPr="0062364C" w:rsidRDefault="00F4398B" w:rsidP="0062364C">
      <w:pPr>
        <w:ind w:left="720"/>
        <w:rPr>
          <w:rFonts w:ascii="Garamond" w:hAnsi="Garamond"/>
          <w:sz w:val="24"/>
          <w:szCs w:val="24"/>
        </w:rPr>
      </w:pPr>
      <w:r>
        <w:rPr>
          <w:rFonts w:ascii="Garamond" w:hAnsi="Garamond"/>
          <w:sz w:val="24"/>
          <w:szCs w:val="24"/>
        </w:rPr>
        <w:t>Maggi Be</w:t>
      </w:r>
      <w:r w:rsidR="0062364C">
        <w:rPr>
          <w:rFonts w:ascii="Garamond" w:hAnsi="Garamond"/>
          <w:sz w:val="24"/>
          <w:szCs w:val="24"/>
        </w:rPr>
        <w:t>ckstoffer</w:t>
      </w:r>
    </w:p>
    <w:p w:rsidR="00983998" w:rsidRPr="0062364C" w:rsidRDefault="00983998" w:rsidP="0062364C">
      <w:pPr>
        <w:ind w:left="720"/>
        <w:rPr>
          <w:rFonts w:ascii="Garamond" w:hAnsi="Garamond"/>
          <w:sz w:val="24"/>
          <w:szCs w:val="24"/>
        </w:rPr>
      </w:pPr>
      <w:r w:rsidRPr="0062364C">
        <w:rPr>
          <w:rFonts w:ascii="Garamond" w:hAnsi="Garamond"/>
          <w:sz w:val="24"/>
          <w:szCs w:val="24"/>
        </w:rPr>
        <w:t>Stephen D. Bonadies</w:t>
      </w:r>
    </w:p>
    <w:p w:rsidR="00983998" w:rsidRPr="0062364C" w:rsidRDefault="00983998" w:rsidP="0062364C">
      <w:pPr>
        <w:ind w:left="720"/>
        <w:rPr>
          <w:rFonts w:ascii="Garamond" w:hAnsi="Garamond"/>
          <w:sz w:val="24"/>
          <w:szCs w:val="24"/>
        </w:rPr>
      </w:pPr>
      <w:r w:rsidRPr="0062364C">
        <w:rPr>
          <w:rFonts w:ascii="Garamond" w:hAnsi="Garamond"/>
          <w:sz w:val="24"/>
          <w:szCs w:val="24"/>
        </w:rPr>
        <w:t>Lee Anne Chesterfield</w:t>
      </w:r>
    </w:p>
    <w:p w:rsidR="00983998" w:rsidRDefault="00983998" w:rsidP="0062364C">
      <w:pPr>
        <w:ind w:left="720"/>
        <w:rPr>
          <w:rFonts w:ascii="Garamond" w:hAnsi="Garamond"/>
          <w:sz w:val="24"/>
          <w:szCs w:val="24"/>
        </w:rPr>
      </w:pPr>
      <w:r w:rsidRPr="0062364C">
        <w:rPr>
          <w:rFonts w:ascii="Garamond" w:hAnsi="Garamond"/>
          <w:sz w:val="24"/>
          <w:szCs w:val="24"/>
        </w:rPr>
        <w:t>Jody Green</w:t>
      </w:r>
    </w:p>
    <w:p w:rsidR="0062364C" w:rsidRPr="0062364C" w:rsidRDefault="0062364C" w:rsidP="0062364C">
      <w:pPr>
        <w:ind w:left="720"/>
        <w:rPr>
          <w:rFonts w:ascii="Garamond" w:hAnsi="Garamond"/>
          <w:sz w:val="24"/>
          <w:szCs w:val="24"/>
        </w:rPr>
      </w:pPr>
      <w:r>
        <w:rPr>
          <w:rFonts w:ascii="Garamond" w:hAnsi="Garamond"/>
          <w:sz w:val="24"/>
          <w:szCs w:val="24"/>
        </w:rPr>
        <w:t>Susan Hayes</w:t>
      </w:r>
    </w:p>
    <w:p w:rsidR="00983998" w:rsidRPr="0062364C" w:rsidRDefault="00983998" w:rsidP="0062364C">
      <w:pPr>
        <w:ind w:left="720"/>
        <w:rPr>
          <w:rFonts w:ascii="Garamond" w:hAnsi="Garamond"/>
          <w:sz w:val="24"/>
          <w:szCs w:val="24"/>
        </w:rPr>
      </w:pPr>
      <w:r w:rsidRPr="0062364C">
        <w:rPr>
          <w:rFonts w:ascii="Garamond" w:hAnsi="Garamond"/>
          <w:sz w:val="24"/>
          <w:szCs w:val="24"/>
        </w:rPr>
        <w:t>Claudia E. Keenan</w:t>
      </w:r>
    </w:p>
    <w:p w:rsidR="00983998" w:rsidRPr="0062364C" w:rsidRDefault="00983998" w:rsidP="0062364C">
      <w:pPr>
        <w:ind w:left="720"/>
        <w:rPr>
          <w:rFonts w:ascii="Garamond" w:hAnsi="Garamond"/>
          <w:sz w:val="24"/>
          <w:szCs w:val="24"/>
        </w:rPr>
      </w:pPr>
      <w:r w:rsidRPr="0062364C">
        <w:rPr>
          <w:rFonts w:ascii="Garamond" w:hAnsi="Garamond"/>
          <w:sz w:val="24"/>
          <w:szCs w:val="24"/>
        </w:rPr>
        <w:t>Cameron O'Brion</w:t>
      </w:r>
    </w:p>
    <w:p w:rsidR="00983998" w:rsidRPr="0062364C" w:rsidRDefault="00983998" w:rsidP="0062364C">
      <w:pPr>
        <w:ind w:left="720"/>
        <w:rPr>
          <w:rFonts w:ascii="Garamond" w:hAnsi="Garamond"/>
          <w:sz w:val="24"/>
          <w:szCs w:val="24"/>
        </w:rPr>
      </w:pPr>
      <w:r w:rsidRPr="0062364C">
        <w:rPr>
          <w:rFonts w:ascii="Garamond" w:hAnsi="Garamond"/>
          <w:sz w:val="24"/>
          <w:szCs w:val="24"/>
        </w:rPr>
        <w:t>Hossein Sadid</w:t>
      </w:r>
    </w:p>
    <w:p w:rsidR="00A30271" w:rsidRDefault="00983998" w:rsidP="0062364C">
      <w:pPr>
        <w:ind w:left="720"/>
        <w:rPr>
          <w:rFonts w:ascii="Garamond" w:hAnsi="Garamond"/>
          <w:sz w:val="24"/>
          <w:szCs w:val="24"/>
        </w:rPr>
      </w:pPr>
      <w:r w:rsidRPr="0062364C">
        <w:rPr>
          <w:rFonts w:ascii="Garamond" w:hAnsi="Garamond"/>
          <w:sz w:val="24"/>
          <w:szCs w:val="24"/>
        </w:rPr>
        <w:t>Kimberly Wilson</w:t>
      </w:r>
    </w:p>
    <w:p w:rsidR="00D32D46" w:rsidRDefault="00D32D46" w:rsidP="00D32D46">
      <w:pPr>
        <w:rPr>
          <w:rFonts w:ascii="Garamond" w:hAnsi="Garamond"/>
          <w:sz w:val="24"/>
          <w:szCs w:val="24"/>
        </w:rPr>
      </w:pPr>
    </w:p>
    <w:p w:rsidR="00D32D46" w:rsidRDefault="00D32D46" w:rsidP="00D32D46">
      <w:pPr>
        <w:rPr>
          <w:rFonts w:ascii="Garamond" w:hAnsi="Garamond"/>
          <w:sz w:val="24"/>
          <w:szCs w:val="24"/>
        </w:rPr>
      </w:pPr>
      <w:r>
        <w:rPr>
          <w:rFonts w:ascii="Garamond" w:hAnsi="Garamond"/>
          <w:sz w:val="24"/>
          <w:szCs w:val="24"/>
        </w:rPr>
        <w:t>Absent:</w:t>
      </w:r>
    </w:p>
    <w:p w:rsidR="00D32D46" w:rsidRDefault="00D32D46" w:rsidP="00D32D46">
      <w:pPr>
        <w:rPr>
          <w:rFonts w:ascii="Garamond" w:hAnsi="Garamond"/>
          <w:sz w:val="24"/>
          <w:szCs w:val="24"/>
        </w:rPr>
      </w:pPr>
      <w:r>
        <w:rPr>
          <w:rFonts w:ascii="Garamond" w:hAnsi="Garamond"/>
          <w:sz w:val="24"/>
          <w:szCs w:val="24"/>
        </w:rPr>
        <w:tab/>
        <w:t>Thomas F. Farrell II, Co-Chair</w:t>
      </w:r>
    </w:p>
    <w:p w:rsidR="00D32D46" w:rsidRPr="00EC56FD" w:rsidRDefault="00D32D46" w:rsidP="00D32D46">
      <w:pPr>
        <w:rPr>
          <w:rFonts w:ascii="Garamond" w:hAnsi="Garamond"/>
          <w:b/>
          <w:sz w:val="24"/>
          <w:szCs w:val="24"/>
        </w:rPr>
      </w:pPr>
      <w:r w:rsidRPr="00EC56FD">
        <w:rPr>
          <w:rFonts w:ascii="Garamond" w:hAnsi="Garamond"/>
          <w:b/>
          <w:sz w:val="24"/>
          <w:szCs w:val="24"/>
        </w:rPr>
        <w:tab/>
        <w:t>William Cohen</w:t>
      </w:r>
    </w:p>
    <w:p w:rsidR="00D32D46" w:rsidRDefault="00D32D46" w:rsidP="00D32D46">
      <w:pPr>
        <w:rPr>
          <w:rFonts w:ascii="Garamond" w:hAnsi="Garamond"/>
          <w:sz w:val="24"/>
          <w:szCs w:val="24"/>
        </w:rPr>
      </w:pPr>
      <w:r>
        <w:rPr>
          <w:rFonts w:ascii="Garamond" w:hAnsi="Garamond"/>
          <w:sz w:val="24"/>
          <w:szCs w:val="24"/>
        </w:rPr>
        <w:tab/>
        <w:t>Richard Gilliam</w:t>
      </w:r>
    </w:p>
    <w:p w:rsidR="00D32D46" w:rsidRDefault="00D32D46" w:rsidP="00D32D46">
      <w:pPr>
        <w:rPr>
          <w:rFonts w:ascii="Garamond" w:hAnsi="Garamond"/>
          <w:sz w:val="24"/>
          <w:szCs w:val="24"/>
        </w:rPr>
      </w:pPr>
      <w:r>
        <w:rPr>
          <w:rFonts w:ascii="Garamond" w:hAnsi="Garamond"/>
          <w:sz w:val="24"/>
          <w:szCs w:val="24"/>
        </w:rPr>
        <w:tab/>
        <w:t>Susan Goode</w:t>
      </w:r>
    </w:p>
    <w:p w:rsidR="00D32D46" w:rsidRPr="00EC56FD" w:rsidRDefault="00D32D46" w:rsidP="00D32D46">
      <w:pPr>
        <w:rPr>
          <w:rFonts w:ascii="Garamond" w:hAnsi="Garamond"/>
          <w:b/>
          <w:sz w:val="24"/>
          <w:szCs w:val="24"/>
        </w:rPr>
      </w:pPr>
      <w:r w:rsidRPr="00EC56FD">
        <w:rPr>
          <w:rFonts w:ascii="Garamond" w:hAnsi="Garamond"/>
          <w:b/>
          <w:sz w:val="24"/>
          <w:szCs w:val="24"/>
        </w:rPr>
        <w:tab/>
        <w:t xml:space="preserve">H. </w:t>
      </w:r>
      <w:proofErr w:type="spellStart"/>
      <w:r w:rsidRPr="00EC56FD">
        <w:rPr>
          <w:rFonts w:ascii="Garamond" w:hAnsi="Garamond"/>
          <w:b/>
          <w:sz w:val="24"/>
          <w:szCs w:val="24"/>
        </w:rPr>
        <w:t>Hiter</w:t>
      </w:r>
      <w:proofErr w:type="spellEnd"/>
      <w:r w:rsidRPr="00EC56FD">
        <w:rPr>
          <w:rFonts w:ascii="Garamond" w:hAnsi="Garamond"/>
          <w:b/>
          <w:sz w:val="24"/>
          <w:szCs w:val="24"/>
        </w:rPr>
        <w:t xml:space="preserve"> Harris III</w:t>
      </w:r>
    </w:p>
    <w:p w:rsidR="00D32D46" w:rsidRDefault="00D32D46" w:rsidP="00D32D46">
      <w:pPr>
        <w:rPr>
          <w:rFonts w:ascii="Garamond" w:hAnsi="Garamond"/>
          <w:sz w:val="24"/>
          <w:szCs w:val="24"/>
        </w:rPr>
      </w:pPr>
      <w:r>
        <w:rPr>
          <w:rFonts w:ascii="Garamond" w:hAnsi="Garamond"/>
          <w:sz w:val="24"/>
          <w:szCs w:val="24"/>
        </w:rPr>
        <w:tab/>
        <w:t>Jil Womack Harris</w:t>
      </w:r>
    </w:p>
    <w:p w:rsidR="00D32D46" w:rsidRDefault="00D32D46" w:rsidP="00D32D46">
      <w:pPr>
        <w:rPr>
          <w:rFonts w:ascii="Garamond" w:hAnsi="Garamond"/>
          <w:sz w:val="24"/>
          <w:szCs w:val="24"/>
        </w:rPr>
      </w:pPr>
      <w:r>
        <w:rPr>
          <w:rFonts w:ascii="Garamond" w:hAnsi="Garamond"/>
          <w:sz w:val="24"/>
          <w:szCs w:val="24"/>
        </w:rPr>
        <w:tab/>
        <w:t>Dr. Monroe E. Harris, Jr.</w:t>
      </w:r>
    </w:p>
    <w:p w:rsidR="00D32D46" w:rsidRDefault="00D32D46" w:rsidP="00D32D46">
      <w:pPr>
        <w:rPr>
          <w:rFonts w:ascii="Garamond" w:hAnsi="Garamond"/>
          <w:sz w:val="24"/>
          <w:szCs w:val="24"/>
        </w:rPr>
      </w:pPr>
      <w:r>
        <w:rPr>
          <w:rFonts w:ascii="Garamond" w:hAnsi="Garamond"/>
          <w:sz w:val="24"/>
          <w:szCs w:val="24"/>
        </w:rPr>
        <w:tab/>
        <w:t>Carolyn Hsu-Balcer</w:t>
      </w:r>
    </w:p>
    <w:p w:rsidR="00D32D46" w:rsidRDefault="00D32D46" w:rsidP="00D32D46">
      <w:pPr>
        <w:rPr>
          <w:rFonts w:ascii="Garamond" w:hAnsi="Garamond"/>
          <w:sz w:val="24"/>
          <w:szCs w:val="24"/>
        </w:rPr>
      </w:pPr>
      <w:r>
        <w:rPr>
          <w:rFonts w:ascii="Garamond" w:hAnsi="Garamond"/>
          <w:sz w:val="24"/>
          <w:szCs w:val="24"/>
        </w:rPr>
        <w:tab/>
        <w:t>Kenneth Johnson, Sr.</w:t>
      </w:r>
    </w:p>
    <w:p w:rsidR="00D32D46" w:rsidRPr="00EC56FD" w:rsidRDefault="00D32D46" w:rsidP="00D32D46">
      <w:pPr>
        <w:rPr>
          <w:rFonts w:ascii="Garamond" w:hAnsi="Garamond"/>
          <w:b/>
          <w:sz w:val="24"/>
          <w:szCs w:val="24"/>
        </w:rPr>
      </w:pPr>
      <w:r w:rsidRPr="00EC56FD">
        <w:rPr>
          <w:rFonts w:ascii="Garamond" w:hAnsi="Garamond"/>
          <w:b/>
          <w:sz w:val="24"/>
          <w:szCs w:val="24"/>
        </w:rPr>
        <w:tab/>
        <w:t>Denise Keane</w:t>
      </w:r>
    </w:p>
    <w:p w:rsidR="00D32D46" w:rsidRDefault="00D32D46" w:rsidP="00D32D46">
      <w:pPr>
        <w:rPr>
          <w:rFonts w:ascii="Garamond" w:hAnsi="Garamond"/>
          <w:sz w:val="24"/>
          <w:szCs w:val="24"/>
        </w:rPr>
      </w:pPr>
      <w:r>
        <w:rPr>
          <w:rFonts w:ascii="Garamond" w:hAnsi="Garamond"/>
          <w:sz w:val="24"/>
          <w:szCs w:val="24"/>
        </w:rPr>
        <w:tab/>
        <w:t>H. Eugene Lockhart</w:t>
      </w:r>
    </w:p>
    <w:p w:rsidR="00D32D46" w:rsidRPr="00EC56FD" w:rsidRDefault="00D32D46" w:rsidP="00D32D46">
      <w:pPr>
        <w:rPr>
          <w:rFonts w:ascii="Garamond" w:hAnsi="Garamond"/>
          <w:b/>
          <w:sz w:val="24"/>
          <w:szCs w:val="24"/>
        </w:rPr>
      </w:pPr>
      <w:r>
        <w:rPr>
          <w:rFonts w:ascii="Garamond" w:hAnsi="Garamond"/>
          <w:sz w:val="24"/>
          <w:szCs w:val="24"/>
        </w:rPr>
        <w:tab/>
      </w:r>
      <w:r w:rsidRPr="00EC56FD">
        <w:rPr>
          <w:rFonts w:ascii="Garamond" w:hAnsi="Garamond"/>
          <w:b/>
          <w:sz w:val="24"/>
          <w:szCs w:val="24"/>
        </w:rPr>
        <w:t>Dr. Paul S. Monroe</w:t>
      </w:r>
    </w:p>
    <w:p w:rsidR="00D32D46" w:rsidRDefault="00D32D46" w:rsidP="00D32D46">
      <w:pPr>
        <w:rPr>
          <w:rFonts w:ascii="Garamond" w:hAnsi="Garamond"/>
          <w:sz w:val="24"/>
          <w:szCs w:val="24"/>
        </w:rPr>
      </w:pPr>
      <w:r>
        <w:rPr>
          <w:rFonts w:ascii="Garamond" w:hAnsi="Garamond"/>
          <w:sz w:val="24"/>
          <w:szCs w:val="24"/>
        </w:rPr>
        <w:tab/>
        <w:t>Judy Niemyer</w:t>
      </w:r>
    </w:p>
    <w:p w:rsidR="00D32D46" w:rsidRDefault="00D32D46" w:rsidP="00D32D46">
      <w:pPr>
        <w:rPr>
          <w:rFonts w:ascii="Garamond" w:hAnsi="Garamond"/>
          <w:sz w:val="24"/>
          <w:szCs w:val="24"/>
        </w:rPr>
      </w:pPr>
      <w:r>
        <w:rPr>
          <w:rFonts w:ascii="Garamond" w:hAnsi="Garamond"/>
          <w:sz w:val="24"/>
          <w:szCs w:val="24"/>
        </w:rPr>
        <w:tab/>
        <w:t>William A. Royall, Jr.</w:t>
      </w:r>
    </w:p>
    <w:p w:rsidR="00D32D46" w:rsidRPr="00EC56FD" w:rsidRDefault="00D32D46" w:rsidP="00D32D46">
      <w:pPr>
        <w:rPr>
          <w:rFonts w:ascii="Garamond" w:hAnsi="Garamond"/>
          <w:b/>
          <w:sz w:val="24"/>
          <w:szCs w:val="24"/>
        </w:rPr>
      </w:pPr>
      <w:r>
        <w:rPr>
          <w:rFonts w:ascii="Garamond" w:hAnsi="Garamond"/>
          <w:sz w:val="24"/>
          <w:szCs w:val="24"/>
        </w:rPr>
        <w:lastRenderedPageBreak/>
        <w:tab/>
      </w:r>
      <w:r w:rsidRPr="00EC56FD">
        <w:rPr>
          <w:rFonts w:ascii="Garamond" w:hAnsi="Garamond"/>
          <w:b/>
          <w:sz w:val="24"/>
          <w:szCs w:val="24"/>
        </w:rPr>
        <w:t>Harry R. Thalhimer</w:t>
      </w:r>
    </w:p>
    <w:p w:rsidR="00D32D46" w:rsidRPr="00EC56FD" w:rsidRDefault="00D32D46" w:rsidP="00D32D46">
      <w:pPr>
        <w:rPr>
          <w:rFonts w:ascii="Garamond" w:hAnsi="Garamond"/>
          <w:b/>
          <w:sz w:val="24"/>
          <w:szCs w:val="24"/>
        </w:rPr>
      </w:pPr>
      <w:r w:rsidRPr="00EC56FD">
        <w:rPr>
          <w:rFonts w:ascii="Garamond" w:hAnsi="Garamond"/>
          <w:b/>
          <w:sz w:val="24"/>
          <w:szCs w:val="24"/>
        </w:rPr>
        <w:tab/>
      </w:r>
      <w:proofErr w:type="spellStart"/>
      <w:r w:rsidRPr="00EC56FD">
        <w:rPr>
          <w:rFonts w:ascii="Garamond" w:hAnsi="Garamond"/>
          <w:b/>
          <w:sz w:val="24"/>
          <w:szCs w:val="24"/>
        </w:rPr>
        <w:t>Lilo</w:t>
      </w:r>
      <w:proofErr w:type="spellEnd"/>
      <w:r w:rsidRPr="00EC56FD">
        <w:rPr>
          <w:rFonts w:ascii="Garamond" w:hAnsi="Garamond"/>
          <w:b/>
          <w:sz w:val="24"/>
          <w:szCs w:val="24"/>
        </w:rPr>
        <w:t xml:space="preserve"> Simmons </w:t>
      </w:r>
      <w:proofErr w:type="spellStart"/>
      <w:r w:rsidRPr="00EC56FD">
        <w:rPr>
          <w:rFonts w:ascii="Garamond" w:hAnsi="Garamond"/>
          <w:b/>
          <w:sz w:val="24"/>
          <w:szCs w:val="24"/>
        </w:rPr>
        <w:t>Ukrop</w:t>
      </w:r>
      <w:proofErr w:type="spellEnd"/>
    </w:p>
    <w:p w:rsidR="0062364C" w:rsidRPr="0062364C" w:rsidRDefault="0062364C" w:rsidP="0062364C">
      <w:pPr>
        <w:ind w:left="720"/>
        <w:rPr>
          <w:rFonts w:ascii="Garamond" w:hAnsi="Garamond"/>
          <w:sz w:val="24"/>
          <w:szCs w:val="24"/>
        </w:rPr>
      </w:pPr>
    </w:p>
    <w:p w:rsidR="00D35B19" w:rsidRDefault="0062364C" w:rsidP="00F4398B">
      <w:pPr>
        <w:pStyle w:val="ListParagraph"/>
        <w:numPr>
          <w:ilvl w:val="0"/>
          <w:numId w:val="9"/>
        </w:numPr>
        <w:rPr>
          <w:rFonts w:ascii="Garamond" w:hAnsi="Garamond"/>
          <w:sz w:val="24"/>
          <w:szCs w:val="24"/>
        </w:rPr>
      </w:pPr>
      <w:r w:rsidRPr="00F4398B">
        <w:rPr>
          <w:rFonts w:ascii="Garamond" w:hAnsi="Garamond"/>
          <w:sz w:val="24"/>
          <w:szCs w:val="24"/>
        </w:rPr>
        <w:t>CALL TO ORDER</w:t>
      </w:r>
    </w:p>
    <w:p w:rsidR="00F4398B" w:rsidRDefault="00F4398B" w:rsidP="00F4398B">
      <w:pPr>
        <w:rPr>
          <w:rFonts w:ascii="Garamond" w:hAnsi="Garamond"/>
          <w:sz w:val="24"/>
          <w:szCs w:val="24"/>
        </w:rPr>
      </w:pPr>
    </w:p>
    <w:p w:rsidR="00F4398B" w:rsidRPr="00F4398B" w:rsidRDefault="00F4398B" w:rsidP="00F4398B">
      <w:pPr>
        <w:rPr>
          <w:rFonts w:ascii="Garamond" w:hAnsi="Garamond"/>
          <w:sz w:val="24"/>
          <w:szCs w:val="24"/>
        </w:rPr>
      </w:pPr>
      <w:r>
        <w:rPr>
          <w:rFonts w:ascii="Garamond" w:hAnsi="Garamond"/>
          <w:sz w:val="24"/>
          <w:szCs w:val="24"/>
        </w:rPr>
        <w:t>Co-chair John Luke called the meeting to order at 10:12am and welcomed the committee.</w:t>
      </w:r>
    </w:p>
    <w:p w:rsidR="0062364C" w:rsidRDefault="0062364C" w:rsidP="00983998">
      <w:pPr>
        <w:pStyle w:val="BodyTextIndent"/>
        <w:rPr>
          <w:sz w:val="24"/>
          <w:szCs w:val="24"/>
        </w:rPr>
      </w:pPr>
    </w:p>
    <w:p w:rsidR="000F05B8" w:rsidRPr="0062364C" w:rsidRDefault="000F05B8" w:rsidP="00983998">
      <w:pPr>
        <w:pStyle w:val="BodyTextIndent"/>
        <w:rPr>
          <w:sz w:val="24"/>
          <w:szCs w:val="24"/>
        </w:rPr>
      </w:pPr>
      <w:r w:rsidRPr="00F4398B">
        <w:rPr>
          <w:b/>
          <w:sz w:val="24"/>
          <w:szCs w:val="24"/>
        </w:rPr>
        <w:t>Motion:</w:t>
      </w:r>
      <w:r w:rsidRPr="0062364C">
        <w:rPr>
          <w:sz w:val="24"/>
          <w:szCs w:val="24"/>
        </w:rPr>
        <w:tab/>
      </w:r>
      <w:r w:rsidR="00F4398B">
        <w:rPr>
          <w:sz w:val="24"/>
          <w:szCs w:val="24"/>
        </w:rPr>
        <w:t>proposed by Mr. Luke and seconded by Mr. Schewel that the</w:t>
      </w:r>
      <w:r w:rsidRPr="0062364C">
        <w:rPr>
          <w:sz w:val="24"/>
          <w:szCs w:val="24"/>
        </w:rPr>
        <w:t xml:space="preserve"> minutes of the September 21, 2016 Joint meeting of the Operations and Art &amp; Education Committee meeting and the Joint meeting of the Fiscal Oversight and Resources &amp; Visitor Experience Committees</w:t>
      </w:r>
      <w:r w:rsidR="00F4398B">
        <w:rPr>
          <w:sz w:val="24"/>
          <w:szCs w:val="24"/>
        </w:rPr>
        <w:t xml:space="preserve"> be approved with revisions</w:t>
      </w:r>
      <w:r w:rsidRPr="0062364C">
        <w:rPr>
          <w:sz w:val="24"/>
          <w:szCs w:val="24"/>
        </w:rPr>
        <w:t>.</w:t>
      </w:r>
      <w:r w:rsidR="00F4398B">
        <w:rPr>
          <w:sz w:val="24"/>
          <w:szCs w:val="24"/>
        </w:rPr>
        <w:t xml:space="preserve"> Motion approved.</w:t>
      </w:r>
    </w:p>
    <w:p w:rsidR="000F05B8" w:rsidRPr="0062364C" w:rsidRDefault="000F05B8" w:rsidP="00983998">
      <w:pPr>
        <w:ind w:left="1440" w:hanging="1440"/>
        <w:rPr>
          <w:rFonts w:ascii="Garamond" w:hAnsi="Garamond"/>
          <w:sz w:val="24"/>
          <w:szCs w:val="24"/>
        </w:rPr>
      </w:pPr>
    </w:p>
    <w:p w:rsidR="00A30271" w:rsidRDefault="0062364C" w:rsidP="00F4398B">
      <w:pPr>
        <w:pStyle w:val="ListParagraph"/>
        <w:numPr>
          <w:ilvl w:val="0"/>
          <w:numId w:val="9"/>
        </w:numPr>
        <w:rPr>
          <w:rFonts w:ascii="Garamond" w:hAnsi="Garamond"/>
          <w:sz w:val="24"/>
          <w:szCs w:val="24"/>
        </w:rPr>
      </w:pPr>
      <w:r>
        <w:rPr>
          <w:rFonts w:ascii="Garamond" w:hAnsi="Garamond"/>
          <w:sz w:val="24"/>
          <w:szCs w:val="24"/>
        </w:rPr>
        <w:t>FY2018 BUDGET PROCESS AND ASSUMPTIONS</w:t>
      </w:r>
    </w:p>
    <w:p w:rsidR="0038794A" w:rsidRPr="0038794A" w:rsidRDefault="0038794A" w:rsidP="0038794A">
      <w:pPr>
        <w:ind w:left="360"/>
        <w:rPr>
          <w:rFonts w:ascii="Garamond" w:hAnsi="Garamond"/>
          <w:sz w:val="24"/>
          <w:szCs w:val="24"/>
        </w:rPr>
      </w:pPr>
    </w:p>
    <w:p w:rsidR="0062364C" w:rsidRDefault="00F4398B" w:rsidP="00F4398B">
      <w:pPr>
        <w:rPr>
          <w:rFonts w:ascii="Garamond" w:hAnsi="Garamond"/>
          <w:sz w:val="24"/>
          <w:szCs w:val="24"/>
        </w:rPr>
      </w:pPr>
      <w:r>
        <w:rPr>
          <w:rFonts w:ascii="Garamond" w:hAnsi="Garamond"/>
          <w:sz w:val="24"/>
          <w:szCs w:val="24"/>
        </w:rPr>
        <w:t xml:space="preserve">Chief Financial Officer Hossein Sadid </w:t>
      </w:r>
      <w:r w:rsidR="00E027F0">
        <w:rPr>
          <w:rFonts w:ascii="Garamond" w:hAnsi="Garamond"/>
          <w:sz w:val="24"/>
          <w:szCs w:val="24"/>
        </w:rPr>
        <w:t>reported that the fi</w:t>
      </w:r>
      <w:r w:rsidR="00EC56FD">
        <w:rPr>
          <w:rFonts w:ascii="Garamond" w:hAnsi="Garamond"/>
          <w:sz w:val="24"/>
          <w:szCs w:val="24"/>
        </w:rPr>
        <w:t>nance staff is developing the FY20</w:t>
      </w:r>
      <w:r w:rsidR="00E027F0">
        <w:rPr>
          <w:rFonts w:ascii="Garamond" w:hAnsi="Garamond"/>
          <w:sz w:val="24"/>
          <w:szCs w:val="24"/>
        </w:rPr>
        <w:t>18 budget. He requested feedback on the draft timeline and framework laid out in the committee packets. He is implementing a new biennial budget framework to</w:t>
      </w:r>
      <w:r w:rsidR="007C09AE">
        <w:rPr>
          <w:rFonts w:ascii="Garamond" w:hAnsi="Garamond"/>
          <w:sz w:val="24"/>
          <w:szCs w:val="24"/>
        </w:rPr>
        <w:t xml:space="preserve"> mimic the state budget process. He explained that, although the state announced a 5% cut to the museum’s appropriation, museum leadership has kept focus on the employees, retaining all jobs, investing in the staff, and maintaining comparative salaries. </w:t>
      </w:r>
    </w:p>
    <w:p w:rsidR="007C09AE" w:rsidRDefault="007C09AE" w:rsidP="00F4398B">
      <w:pPr>
        <w:rPr>
          <w:rFonts w:ascii="Garamond" w:hAnsi="Garamond"/>
          <w:sz w:val="24"/>
          <w:szCs w:val="24"/>
        </w:rPr>
      </w:pPr>
    </w:p>
    <w:p w:rsidR="007C09AE" w:rsidRDefault="007C09AE" w:rsidP="00F4398B">
      <w:pPr>
        <w:rPr>
          <w:rFonts w:ascii="Garamond" w:hAnsi="Garamond"/>
          <w:sz w:val="24"/>
          <w:szCs w:val="24"/>
        </w:rPr>
      </w:pPr>
      <w:r>
        <w:rPr>
          <w:rFonts w:ascii="Garamond" w:hAnsi="Garamond"/>
          <w:sz w:val="24"/>
          <w:szCs w:val="24"/>
        </w:rPr>
        <w:t>The 2020 Strategic Plan expenses will be incorporated into the budget</w:t>
      </w:r>
      <w:r w:rsidR="00C7481F">
        <w:rPr>
          <w:rFonts w:ascii="Garamond" w:hAnsi="Garamond"/>
          <w:sz w:val="24"/>
          <w:szCs w:val="24"/>
        </w:rPr>
        <w:t xml:space="preserve"> beginning in FY2018</w:t>
      </w:r>
      <w:r>
        <w:rPr>
          <w:rFonts w:ascii="Garamond" w:hAnsi="Garamond"/>
          <w:sz w:val="24"/>
          <w:szCs w:val="24"/>
        </w:rPr>
        <w:t>. In response to a question from Mr. Staelin, Mr. Sadid said that the finance team has the ability to separate exhibition revenues and expenses from the rest of the budget for a</w:t>
      </w:r>
      <w:r w:rsidR="00EC56FD">
        <w:rPr>
          <w:rFonts w:ascii="Garamond" w:hAnsi="Garamond"/>
          <w:sz w:val="24"/>
          <w:szCs w:val="24"/>
        </w:rPr>
        <w:t xml:space="preserve"> clearer image of both the base-</w:t>
      </w:r>
      <w:r>
        <w:rPr>
          <w:rFonts w:ascii="Garamond" w:hAnsi="Garamond"/>
          <w:sz w:val="24"/>
          <w:szCs w:val="24"/>
        </w:rPr>
        <w:t>line budget and the exhibitions.</w:t>
      </w:r>
    </w:p>
    <w:p w:rsidR="00C7481F" w:rsidRDefault="00C7481F" w:rsidP="00F4398B">
      <w:pPr>
        <w:rPr>
          <w:rFonts w:ascii="Garamond" w:hAnsi="Garamond"/>
          <w:sz w:val="24"/>
          <w:szCs w:val="24"/>
        </w:rPr>
      </w:pPr>
    </w:p>
    <w:p w:rsidR="00C7481F" w:rsidRPr="00C7481F" w:rsidRDefault="00C7481F" w:rsidP="00C7481F">
      <w:pPr>
        <w:rPr>
          <w:rFonts w:ascii="Garamond" w:hAnsi="Garamond"/>
          <w:sz w:val="24"/>
          <w:szCs w:val="24"/>
        </w:rPr>
      </w:pPr>
      <w:r>
        <w:rPr>
          <w:rFonts w:ascii="Garamond" w:hAnsi="Garamond"/>
          <w:sz w:val="24"/>
          <w:szCs w:val="24"/>
        </w:rPr>
        <w:t>Mr. Sadid updated the committee on state support. Although the museum’s budget has grown, the appropriation from the state has decreased. He noted that the state has increased funding to capital and maintenance reserve projects.</w:t>
      </w:r>
      <w:r w:rsidRPr="00C7481F">
        <w:rPr>
          <w:rFonts w:ascii="Garamond" w:hAnsi="Garamond"/>
          <w:sz w:val="24"/>
          <w:szCs w:val="24"/>
        </w:rPr>
        <w:t xml:space="preserve"> </w:t>
      </w:r>
      <w:r>
        <w:rPr>
          <w:rFonts w:ascii="Garamond" w:hAnsi="Garamond"/>
          <w:sz w:val="24"/>
          <w:szCs w:val="24"/>
        </w:rPr>
        <w:t>Mr. Sadid reviewed key revenue sources, including the Evans Trust, Williams Trust, annual giving, and the endowment payout. He noted that the Foundation endowment payout will decrease from 5% to 4.5% in FY2018. The total impact of the change is $1.3 million, but $600,000 is used for art acquisitions.</w:t>
      </w:r>
      <w:r w:rsidR="00C96A4F">
        <w:rPr>
          <w:rFonts w:ascii="Garamond" w:hAnsi="Garamond"/>
          <w:sz w:val="24"/>
          <w:szCs w:val="24"/>
        </w:rPr>
        <w:t xml:space="preserve"> Ms. Keenan noted that the new policy of setting aside 5% of restricted gifts for unrestricted spending will help offset the changes. </w:t>
      </w:r>
    </w:p>
    <w:p w:rsidR="00B6718B" w:rsidRDefault="00B6718B" w:rsidP="00B6718B">
      <w:pPr>
        <w:rPr>
          <w:rFonts w:ascii="Garamond" w:hAnsi="Garamond"/>
          <w:sz w:val="24"/>
          <w:szCs w:val="24"/>
        </w:rPr>
      </w:pPr>
    </w:p>
    <w:p w:rsidR="00B6718B" w:rsidRDefault="00B6718B" w:rsidP="00F4398B">
      <w:pPr>
        <w:rPr>
          <w:rFonts w:ascii="Garamond" w:hAnsi="Garamond"/>
          <w:sz w:val="24"/>
          <w:szCs w:val="24"/>
        </w:rPr>
      </w:pPr>
      <w:r>
        <w:rPr>
          <w:rFonts w:ascii="Garamond" w:hAnsi="Garamond"/>
          <w:sz w:val="24"/>
          <w:szCs w:val="24"/>
        </w:rPr>
        <w:t>Mr. Sadid said he plans to conduct a facilities assessment to establish maintenance priorities. He p</w:t>
      </w:r>
      <w:r w:rsidR="00C7481F">
        <w:rPr>
          <w:rFonts w:ascii="Garamond" w:hAnsi="Garamond"/>
          <w:sz w:val="24"/>
          <w:szCs w:val="24"/>
        </w:rPr>
        <w:t>rovided an overview of projected expenses for FY2018</w:t>
      </w:r>
      <w:r w:rsidR="00E92F7F">
        <w:rPr>
          <w:rFonts w:ascii="Garamond" w:hAnsi="Garamond"/>
          <w:sz w:val="24"/>
          <w:szCs w:val="24"/>
        </w:rPr>
        <w:t xml:space="preserve">. The total expenses are $40 million, and 60% of expenses are staff. </w:t>
      </w:r>
      <w:r w:rsidR="00C96A4F">
        <w:rPr>
          <w:rFonts w:ascii="Garamond" w:hAnsi="Garamond"/>
          <w:sz w:val="24"/>
          <w:szCs w:val="24"/>
        </w:rPr>
        <w:t>He noted that art acquisitions are not in the baseline budget. The baseline budget assumes using spendable balances from restricted funds, 3% growth in membership</w:t>
      </w:r>
      <w:r>
        <w:rPr>
          <w:rFonts w:ascii="Garamond" w:hAnsi="Garamond"/>
          <w:sz w:val="24"/>
          <w:szCs w:val="24"/>
        </w:rPr>
        <w:t>s under $150</w:t>
      </w:r>
      <w:r w:rsidR="00C96A4F">
        <w:rPr>
          <w:rFonts w:ascii="Garamond" w:hAnsi="Garamond"/>
          <w:sz w:val="24"/>
          <w:szCs w:val="24"/>
        </w:rPr>
        <w:t xml:space="preserve">, </w:t>
      </w:r>
      <w:r>
        <w:rPr>
          <w:rFonts w:ascii="Garamond" w:hAnsi="Garamond"/>
          <w:sz w:val="24"/>
          <w:szCs w:val="24"/>
        </w:rPr>
        <w:t>consistent enterprise revenues, and 5% growth in annual giving over $150. He noted that the Mellon collections will be travelling while the galleries are renovated, so the two exhibitions will generate revenue. The initial cost of the Mellon exhibitions is $108,000, approved by the Trustees in September.</w:t>
      </w:r>
    </w:p>
    <w:p w:rsidR="00B6718B" w:rsidRDefault="00B6718B" w:rsidP="00F4398B">
      <w:pPr>
        <w:rPr>
          <w:rFonts w:ascii="Garamond" w:hAnsi="Garamond"/>
          <w:sz w:val="24"/>
          <w:szCs w:val="24"/>
        </w:rPr>
      </w:pPr>
    </w:p>
    <w:p w:rsidR="00A30271" w:rsidRDefault="0062364C" w:rsidP="00F4398B">
      <w:pPr>
        <w:pStyle w:val="ListParagraph"/>
        <w:numPr>
          <w:ilvl w:val="0"/>
          <w:numId w:val="9"/>
        </w:numPr>
        <w:rPr>
          <w:rFonts w:ascii="Garamond" w:hAnsi="Garamond"/>
          <w:sz w:val="24"/>
          <w:szCs w:val="24"/>
        </w:rPr>
      </w:pPr>
      <w:r>
        <w:rPr>
          <w:rFonts w:ascii="Garamond" w:hAnsi="Garamond"/>
          <w:sz w:val="24"/>
          <w:szCs w:val="24"/>
        </w:rPr>
        <w:t>FY2017 BUDGET UPDATE</w:t>
      </w:r>
    </w:p>
    <w:p w:rsidR="00C7481F" w:rsidRDefault="00C7481F" w:rsidP="00C7481F">
      <w:pPr>
        <w:rPr>
          <w:rFonts w:ascii="Garamond" w:hAnsi="Garamond"/>
          <w:sz w:val="24"/>
          <w:szCs w:val="24"/>
        </w:rPr>
      </w:pPr>
    </w:p>
    <w:p w:rsidR="00B6718B" w:rsidRDefault="00B6718B" w:rsidP="00C7481F">
      <w:pPr>
        <w:rPr>
          <w:rFonts w:ascii="Garamond" w:hAnsi="Garamond"/>
          <w:sz w:val="24"/>
          <w:szCs w:val="24"/>
        </w:rPr>
      </w:pPr>
      <w:r>
        <w:rPr>
          <w:rFonts w:ascii="Garamond" w:hAnsi="Garamond"/>
          <w:sz w:val="24"/>
          <w:szCs w:val="24"/>
        </w:rPr>
        <w:t>Mr. Sadid reported that the museum is on track to end FY2017 slightly better than budget. There have been salary savings of $108,000 due to vacant positions. An additional $165,000 in change capital has been committed for a space study and for audience development.</w:t>
      </w:r>
    </w:p>
    <w:p w:rsidR="00B6718B" w:rsidRDefault="00B6718B" w:rsidP="00C7481F">
      <w:pPr>
        <w:rPr>
          <w:rFonts w:ascii="Garamond" w:hAnsi="Garamond"/>
          <w:sz w:val="24"/>
          <w:szCs w:val="24"/>
        </w:rPr>
      </w:pPr>
    </w:p>
    <w:p w:rsidR="00A30271" w:rsidRDefault="0062364C" w:rsidP="00F4398B">
      <w:pPr>
        <w:pStyle w:val="ListParagraph"/>
        <w:numPr>
          <w:ilvl w:val="0"/>
          <w:numId w:val="9"/>
        </w:numPr>
        <w:rPr>
          <w:rFonts w:ascii="Garamond" w:hAnsi="Garamond"/>
          <w:sz w:val="24"/>
          <w:szCs w:val="24"/>
        </w:rPr>
      </w:pPr>
      <w:r>
        <w:rPr>
          <w:rFonts w:ascii="Garamond" w:hAnsi="Garamond"/>
          <w:sz w:val="24"/>
          <w:szCs w:val="24"/>
        </w:rPr>
        <w:t>2020 STRATEGIC PLAN</w:t>
      </w:r>
    </w:p>
    <w:p w:rsidR="0038794A" w:rsidRPr="0038794A" w:rsidRDefault="0038794A" w:rsidP="0038794A">
      <w:pPr>
        <w:ind w:left="360"/>
        <w:rPr>
          <w:rFonts w:ascii="Garamond" w:hAnsi="Garamond"/>
          <w:sz w:val="24"/>
          <w:szCs w:val="24"/>
        </w:rPr>
      </w:pPr>
    </w:p>
    <w:p w:rsidR="0038794A" w:rsidRPr="0038794A" w:rsidRDefault="0038794A" w:rsidP="0038794A">
      <w:pPr>
        <w:rPr>
          <w:rFonts w:ascii="Garamond" w:hAnsi="Garamond"/>
          <w:sz w:val="24"/>
          <w:szCs w:val="24"/>
        </w:rPr>
      </w:pPr>
      <w:r w:rsidRPr="0038794A">
        <w:rPr>
          <w:rFonts w:ascii="Garamond" w:hAnsi="Garamond"/>
          <w:sz w:val="24"/>
          <w:szCs w:val="24"/>
        </w:rPr>
        <w:t xml:space="preserve">Mr. Sadid presented a cash flow chart for the 2016-2020 Strategic Plan. He explained that the director and division heads have established a prioritized list of projects within the plan. As revenue comes in, the funding is matched to the projects. The first projects funded were in Human Resources, Audience Development, and Exhibitions. In response to a question from Mr. Rangarajan, the Chief Financial Officer said that the museum plans to hire a Chief Information Officer to lead technology at the museum. Future investments in technology would be made with </w:t>
      </w:r>
      <w:r w:rsidR="00EC56FD">
        <w:rPr>
          <w:rFonts w:ascii="Garamond" w:hAnsi="Garamond"/>
          <w:sz w:val="24"/>
          <w:szCs w:val="24"/>
        </w:rPr>
        <w:t>the CIO’s input.</w:t>
      </w:r>
    </w:p>
    <w:p w:rsidR="00E92F7F" w:rsidRPr="00E92F7F" w:rsidRDefault="00E92F7F" w:rsidP="00E92F7F">
      <w:pPr>
        <w:rPr>
          <w:rFonts w:ascii="Garamond" w:hAnsi="Garamond"/>
          <w:sz w:val="24"/>
          <w:szCs w:val="24"/>
        </w:rPr>
      </w:pPr>
    </w:p>
    <w:p w:rsidR="00A30271" w:rsidRDefault="0062364C" w:rsidP="00F4398B">
      <w:pPr>
        <w:pStyle w:val="ListParagraph"/>
        <w:numPr>
          <w:ilvl w:val="0"/>
          <w:numId w:val="9"/>
        </w:numPr>
        <w:rPr>
          <w:rFonts w:ascii="Garamond" w:hAnsi="Garamond"/>
          <w:sz w:val="24"/>
          <w:szCs w:val="24"/>
        </w:rPr>
      </w:pPr>
      <w:r>
        <w:rPr>
          <w:rFonts w:ascii="Garamond" w:hAnsi="Garamond"/>
          <w:sz w:val="24"/>
          <w:szCs w:val="24"/>
        </w:rPr>
        <w:t>INTERNAL AUDIT UPDATE</w:t>
      </w:r>
    </w:p>
    <w:p w:rsidR="00B6718B" w:rsidRDefault="00B6718B" w:rsidP="00B6718B">
      <w:pPr>
        <w:rPr>
          <w:rFonts w:ascii="Garamond" w:hAnsi="Garamond"/>
          <w:sz w:val="24"/>
          <w:szCs w:val="24"/>
        </w:rPr>
      </w:pPr>
    </w:p>
    <w:p w:rsidR="0038794A" w:rsidRDefault="00B6718B" w:rsidP="00B6718B">
      <w:pPr>
        <w:rPr>
          <w:rFonts w:ascii="Garamond" w:hAnsi="Garamond"/>
          <w:sz w:val="24"/>
          <w:szCs w:val="24"/>
        </w:rPr>
      </w:pPr>
      <w:r>
        <w:rPr>
          <w:rFonts w:ascii="Garamond" w:hAnsi="Garamond"/>
          <w:sz w:val="24"/>
          <w:szCs w:val="24"/>
        </w:rPr>
        <w:t xml:space="preserve">Mr. Sadid reviewed findings from two internal audit projects in technology and collections management. Although the auditors found areas for improvement in both departments, </w:t>
      </w:r>
      <w:r w:rsidR="0038794A">
        <w:rPr>
          <w:rFonts w:ascii="Garamond" w:hAnsi="Garamond"/>
          <w:sz w:val="24"/>
          <w:szCs w:val="24"/>
        </w:rPr>
        <w:t xml:space="preserve">none of the findings were significant. </w:t>
      </w:r>
    </w:p>
    <w:p w:rsidR="0038794A" w:rsidRPr="00B6718B" w:rsidRDefault="0038794A" w:rsidP="00B6718B">
      <w:pPr>
        <w:rPr>
          <w:rFonts w:ascii="Garamond" w:hAnsi="Garamond"/>
          <w:sz w:val="24"/>
          <w:szCs w:val="24"/>
        </w:rPr>
      </w:pPr>
    </w:p>
    <w:p w:rsidR="00A30271" w:rsidRDefault="0062364C" w:rsidP="00F4398B">
      <w:pPr>
        <w:pStyle w:val="ListParagraph"/>
        <w:numPr>
          <w:ilvl w:val="0"/>
          <w:numId w:val="9"/>
        </w:numPr>
        <w:rPr>
          <w:rFonts w:ascii="Garamond" w:hAnsi="Garamond"/>
          <w:sz w:val="24"/>
          <w:szCs w:val="24"/>
        </w:rPr>
      </w:pPr>
      <w:r>
        <w:rPr>
          <w:rFonts w:ascii="Garamond" w:hAnsi="Garamond"/>
          <w:sz w:val="24"/>
          <w:szCs w:val="24"/>
        </w:rPr>
        <w:t>SPACE STUDY</w:t>
      </w:r>
    </w:p>
    <w:p w:rsidR="0038794A" w:rsidRDefault="0038794A" w:rsidP="0038794A">
      <w:pPr>
        <w:ind w:left="360"/>
        <w:rPr>
          <w:rFonts w:ascii="Garamond" w:hAnsi="Garamond"/>
          <w:sz w:val="24"/>
          <w:szCs w:val="24"/>
        </w:rPr>
      </w:pPr>
    </w:p>
    <w:p w:rsidR="0038794A" w:rsidRDefault="0038794A" w:rsidP="00EC56FD">
      <w:pPr>
        <w:rPr>
          <w:rFonts w:ascii="Garamond" w:hAnsi="Garamond"/>
          <w:sz w:val="24"/>
          <w:szCs w:val="24"/>
        </w:rPr>
      </w:pPr>
      <w:r>
        <w:rPr>
          <w:rFonts w:ascii="Garamond" w:hAnsi="Garamond"/>
          <w:sz w:val="24"/>
          <w:szCs w:val="24"/>
        </w:rPr>
        <w:t xml:space="preserve">Mr. Sadid reported that the space study is underway, with Stephen Bonadies, Senior Deputy Director for Collections and Conservation and Chief Conservator leading the project. The study will </w:t>
      </w:r>
      <w:r w:rsidR="00EC56FD">
        <w:rPr>
          <w:rFonts w:ascii="Garamond" w:hAnsi="Garamond"/>
          <w:sz w:val="24"/>
          <w:szCs w:val="24"/>
        </w:rPr>
        <w:t>address space deficiencies</w:t>
      </w:r>
      <w:r>
        <w:rPr>
          <w:rFonts w:ascii="Garamond" w:hAnsi="Garamond"/>
          <w:sz w:val="24"/>
          <w:szCs w:val="24"/>
        </w:rPr>
        <w:t xml:space="preserve">, efficient use of space, and opportunities for improvement. </w:t>
      </w:r>
    </w:p>
    <w:p w:rsidR="0038794A" w:rsidRPr="0038794A" w:rsidRDefault="0038794A" w:rsidP="0038794A">
      <w:pPr>
        <w:ind w:left="360"/>
        <w:rPr>
          <w:rFonts w:ascii="Garamond" w:hAnsi="Garamond"/>
          <w:sz w:val="24"/>
          <w:szCs w:val="24"/>
        </w:rPr>
      </w:pPr>
    </w:p>
    <w:p w:rsidR="0038794A" w:rsidRDefault="0062364C" w:rsidP="00F4398B">
      <w:pPr>
        <w:pStyle w:val="ListParagraph"/>
        <w:numPr>
          <w:ilvl w:val="0"/>
          <w:numId w:val="9"/>
        </w:numPr>
        <w:rPr>
          <w:rFonts w:ascii="Garamond" w:hAnsi="Garamond"/>
          <w:sz w:val="24"/>
          <w:szCs w:val="24"/>
        </w:rPr>
      </w:pPr>
      <w:r>
        <w:rPr>
          <w:rFonts w:ascii="Garamond" w:hAnsi="Garamond"/>
          <w:sz w:val="24"/>
          <w:szCs w:val="24"/>
        </w:rPr>
        <w:t>CONSTRUCTION PROJECTS UPDATE</w:t>
      </w:r>
      <w:r w:rsidR="00A30271" w:rsidRPr="0062364C">
        <w:rPr>
          <w:rFonts w:ascii="Garamond" w:hAnsi="Garamond"/>
          <w:sz w:val="24"/>
          <w:szCs w:val="24"/>
        </w:rPr>
        <w:t xml:space="preserve">      </w:t>
      </w:r>
    </w:p>
    <w:p w:rsidR="0038794A" w:rsidRDefault="0038794A" w:rsidP="0038794A">
      <w:pPr>
        <w:ind w:left="360"/>
        <w:rPr>
          <w:rFonts w:ascii="Garamond" w:hAnsi="Garamond"/>
          <w:sz w:val="24"/>
          <w:szCs w:val="24"/>
        </w:rPr>
      </w:pPr>
    </w:p>
    <w:p w:rsidR="00C96A4F" w:rsidRDefault="0038794A" w:rsidP="00EC56FD">
      <w:pPr>
        <w:rPr>
          <w:rFonts w:ascii="Garamond" w:hAnsi="Garamond"/>
          <w:sz w:val="24"/>
          <w:szCs w:val="24"/>
        </w:rPr>
      </w:pPr>
      <w:r>
        <w:rPr>
          <w:rFonts w:ascii="Garamond" w:hAnsi="Garamond"/>
          <w:sz w:val="24"/>
          <w:szCs w:val="24"/>
        </w:rPr>
        <w:t xml:space="preserve">Mr. Sadid noted that the Robinson House construction will take place from March 2017 to March 2018. The project cost is $5.7 million. The </w:t>
      </w:r>
      <w:proofErr w:type="spellStart"/>
      <w:r>
        <w:rPr>
          <w:rFonts w:ascii="Garamond" w:hAnsi="Garamond"/>
          <w:sz w:val="24"/>
          <w:szCs w:val="24"/>
        </w:rPr>
        <w:t>Fabergé</w:t>
      </w:r>
      <w:proofErr w:type="spellEnd"/>
      <w:r>
        <w:rPr>
          <w:rFonts w:ascii="Garamond" w:hAnsi="Garamond"/>
          <w:sz w:val="24"/>
          <w:szCs w:val="24"/>
        </w:rPr>
        <w:t xml:space="preserve"> gallery expansion was completed in November. The museum’s next major project is the Mellon gallery renovation, with a cost of $2 million. </w:t>
      </w:r>
      <w:r w:rsidR="00A30271" w:rsidRPr="0038794A">
        <w:rPr>
          <w:rFonts w:ascii="Garamond" w:hAnsi="Garamond"/>
          <w:sz w:val="24"/>
          <w:szCs w:val="24"/>
        </w:rPr>
        <w:t xml:space="preserve"> </w:t>
      </w:r>
    </w:p>
    <w:p w:rsidR="0038794A" w:rsidRDefault="0038794A" w:rsidP="0038794A">
      <w:pPr>
        <w:ind w:left="360"/>
        <w:rPr>
          <w:rFonts w:ascii="Garamond" w:hAnsi="Garamond"/>
          <w:sz w:val="24"/>
          <w:szCs w:val="24"/>
        </w:rPr>
      </w:pPr>
    </w:p>
    <w:p w:rsidR="0038794A" w:rsidRPr="0062364C" w:rsidRDefault="0038794A" w:rsidP="0038794A">
      <w:pPr>
        <w:pStyle w:val="ListParagraph"/>
        <w:numPr>
          <w:ilvl w:val="0"/>
          <w:numId w:val="9"/>
        </w:numPr>
        <w:rPr>
          <w:rFonts w:ascii="Garamond" w:hAnsi="Garamond"/>
          <w:sz w:val="24"/>
          <w:szCs w:val="24"/>
        </w:rPr>
      </w:pPr>
      <w:r>
        <w:rPr>
          <w:rFonts w:ascii="Garamond" w:hAnsi="Garamond"/>
          <w:sz w:val="24"/>
          <w:szCs w:val="24"/>
        </w:rPr>
        <w:t>ADVANCEMENT REPORT</w:t>
      </w:r>
    </w:p>
    <w:p w:rsidR="0038794A" w:rsidRDefault="0038794A" w:rsidP="0038794A">
      <w:pPr>
        <w:ind w:left="360"/>
        <w:rPr>
          <w:rFonts w:ascii="Garamond" w:hAnsi="Garamond"/>
          <w:sz w:val="24"/>
          <w:szCs w:val="24"/>
        </w:rPr>
      </w:pPr>
    </w:p>
    <w:p w:rsidR="0038794A" w:rsidRDefault="0038794A" w:rsidP="00EC56FD">
      <w:pPr>
        <w:rPr>
          <w:rFonts w:ascii="Garamond" w:hAnsi="Garamond"/>
          <w:sz w:val="24"/>
          <w:szCs w:val="24"/>
        </w:rPr>
      </w:pPr>
      <w:r>
        <w:rPr>
          <w:rFonts w:ascii="Garamond" w:hAnsi="Garamond"/>
          <w:sz w:val="24"/>
          <w:szCs w:val="24"/>
        </w:rPr>
        <w:t xml:space="preserve">Ms. Keenan reported that the Foundation has raised $3.2 million or 41% of its annual fundraising goal of $7.9 million for FY17. There are currently 34,500 members. </w:t>
      </w:r>
    </w:p>
    <w:p w:rsidR="0038794A" w:rsidRDefault="0038794A" w:rsidP="0038794A">
      <w:pPr>
        <w:ind w:left="360"/>
        <w:rPr>
          <w:rFonts w:ascii="Garamond" w:hAnsi="Garamond"/>
          <w:sz w:val="24"/>
          <w:szCs w:val="24"/>
        </w:rPr>
      </w:pPr>
    </w:p>
    <w:p w:rsidR="0038794A" w:rsidRDefault="0038794A" w:rsidP="0038794A">
      <w:pPr>
        <w:pStyle w:val="ListParagraph"/>
        <w:numPr>
          <w:ilvl w:val="0"/>
          <w:numId w:val="9"/>
        </w:numPr>
        <w:rPr>
          <w:rFonts w:ascii="Garamond" w:hAnsi="Garamond"/>
          <w:sz w:val="24"/>
          <w:szCs w:val="24"/>
        </w:rPr>
      </w:pPr>
      <w:r>
        <w:rPr>
          <w:rFonts w:ascii="Garamond" w:hAnsi="Garamond"/>
          <w:sz w:val="24"/>
          <w:szCs w:val="24"/>
        </w:rPr>
        <w:t>OTHER BUSINESS/ADJOURNMENT</w:t>
      </w:r>
    </w:p>
    <w:p w:rsidR="0038794A" w:rsidRDefault="0038794A" w:rsidP="0038794A">
      <w:pPr>
        <w:ind w:left="360"/>
        <w:rPr>
          <w:rFonts w:ascii="Garamond" w:hAnsi="Garamond"/>
          <w:sz w:val="24"/>
          <w:szCs w:val="24"/>
        </w:rPr>
      </w:pPr>
    </w:p>
    <w:p w:rsidR="0038794A" w:rsidRDefault="0038794A" w:rsidP="00EC56FD">
      <w:pPr>
        <w:rPr>
          <w:rFonts w:ascii="Garamond" w:hAnsi="Garamond"/>
          <w:sz w:val="24"/>
          <w:szCs w:val="24"/>
        </w:rPr>
      </w:pPr>
      <w:r>
        <w:rPr>
          <w:rFonts w:ascii="Garamond" w:hAnsi="Garamond"/>
          <w:sz w:val="24"/>
          <w:szCs w:val="24"/>
        </w:rPr>
        <w:t>There being no further business, the meeting was adjourned at 11:39am.</w:t>
      </w:r>
    </w:p>
    <w:p w:rsidR="0038794A" w:rsidRDefault="0038794A" w:rsidP="0038794A">
      <w:pPr>
        <w:ind w:left="360"/>
        <w:rPr>
          <w:rFonts w:ascii="Garamond" w:hAnsi="Garamond"/>
          <w:sz w:val="24"/>
          <w:szCs w:val="24"/>
        </w:rPr>
      </w:pPr>
    </w:p>
    <w:p w:rsidR="0038794A" w:rsidRDefault="0038794A" w:rsidP="0038794A">
      <w:pPr>
        <w:ind w:left="360"/>
        <w:rPr>
          <w:rFonts w:ascii="Garamond" w:hAnsi="Garamond"/>
          <w:sz w:val="24"/>
          <w:szCs w:val="24"/>
        </w:rPr>
      </w:pPr>
    </w:p>
    <w:p w:rsidR="0038794A" w:rsidRDefault="0038794A" w:rsidP="0038794A">
      <w:pPr>
        <w:ind w:left="360"/>
        <w:rPr>
          <w:rFonts w:ascii="Garamond" w:hAnsi="Garamond"/>
          <w:sz w:val="24"/>
          <w:szCs w:val="24"/>
        </w:rPr>
      </w:pPr>
    </w:p>
    <w:p w:rsidR="0038794A" w:rsidRDefault="0038794A" w:rsidP="0038794A">
      <w:pPr>
        <w:ind w:left="360"/>
        <w:rPr>
          <w:rFonts w:ascii="Garamond" w:hAnsi="Garamond"/>
          <w:sz w:val="24"/>
          <w:szCs w:val="24"/>
        </w:rPr>
      </w:pPr>
    </w:p>
    <w:p w:rsidR="0038794A" w:rsidRDefault="0038794A" w:rsidP="00EC56FD">
      <w:pPr>
        <w:rPr>
          <w:rFonts w:ascii="Garamond" w:hAnsi="Garamond"/>
          <w:sz w:val="24"/>
          <w:szCs w:val="24"/>
        </w:rPr>
      </w:pPr>
      <w:bookmarkStart w:id="0" w:name="_GoBack"/>
      <w:bookmarkEnd w:id="0"/>
    </w:p>
    <w:p w:rsidR="0038794A" w:rsidRDefault="0038794A" w:rsidP="0038794A">
      <w:pPr>
        <w:ind w:left="360"/>
        <w:rPr>
          <w:rFonts w:ascii="Garamond" w:hAnsi="Garamond"/>
          <w:sz w:val="24"/>
          <w:szCs w:val="24"/>
        </w:rPr>
      </w:pPr>
    </w:p>
    <w:p w:rsidR="0038794A" w:rsidRDefault="0038794A" w:rsidP="0038794A">
      <w:pPr>
        <w:ind w:left="360"/>
        <w:rPr>
          <w:rFonts w:ascii="Garamond" w:hAnsi="Garamond"/>
          <w:sz w:val="24"/>
          <w:szCs w:val="24"/>
        </w:rPr>
      </w:pPr>
    </w:p>
    <w:p w:rsidR="0038794A" w:rsidRDefault="0038794A" w:rsidP="0038794A">
      <w:pPr>
        <w:ind w:left="360"/>
        <w:rPr>
          <w:rFonts w:ascii="Garamond" w:hAnsi="Garamond"/>
          <w:sz w:val="24"/>
          <w:szCs w:val="24"/>
        </w:rPr>
      </w:pPr>
    </w:p>
    <w:p w:rsidR="0038794A" w:rsidRDefault="0038794A" w:rsidP="0038794A">
      <w:pPr>
        <w:ind w:left="360"/>
        <w:rPr>
          <w:rFonts w:ascii="Garamond" w:hAnsi="Garamond"/>
          <w:sz w:val="24"/>
          <w:szCs w:val="24"/>
        </w:rPr>
      </w:pPr>
    </w:p>
    <w:p w:rsidR="0038794A" w:rsidRDefault="0038794A" w:rsidP="0038794A">
      <w:pPr>
        <w:ind w:left="360"/>
        <w:rPr>
          <w:rFonts w:ascii="Garamond" w:hAnsi="Garamond"/>
          <w:sz w:val="24"/>
          <w:szCs w:val="24"/>
        </w:rPr>
      </w:pPr>
      <w:r>
        <w:rPr>
          <w:rFonts w:ascii="Garamond" w:hAnsi="Garamond"/>
          <w:sz w:val="24"/>
          <w:szCs w:val="24"/>
        </w:rPr>
        <w:t>Recorded by:</w:t>
      </w:r>
      <w:r>
        <w:rPr>
          <w:rFonts w:ascii="Garamond" w:hAnsi="Garamond"/>
          <w:sz w:val="24"/>
          <w:szCs w:val="24"/>
        </w:rPr>
        <w:tab/>
        <w:t>Jody Green</w:t>
      </w:r>
    </w:p>
    <w:p w:rsidR="0038794A" w:rsidRPr="0038794A" w:rsidRDefault="0038794A" w:rsidP="0038794A">
      <w:pPr>
        <w:ind w:left="36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t>Administrative Assistant to the Director’s Office</w:t>
      </w:r>
    </w:p>
    <w:sectPr w:rsidR="0038794A" w:rsidRPr="003879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F200A"/>
    <w:multiLevelType w:val="hybridMultilevel"/>
    <w:tmpl w:val="B518C77E"/>
    <w:lvl w:ilvl="0" w:tplc="E2BA895C">
      <w:start w:val="1"/>
      <w:numFmt w:val="bullet"/>
      <w:lvlText w:val="–"/>
      <w:lvlJc w:val="left"/>
      <w:pPr>
        <w:tabs>
          <w:tab w:val="num" w:pos="720"/>
        </w:tabs>
        <w:ind w:left="720" w:hanging="360"/>
      </w:pPr>
      <w:rPr>
        <w:rFonts w:ascii="Arial" w:hAnsi="Arial" w:hint="default"/>
      </w:rPr>
    </w:lvl>
    <w:lvl w:ilvl="1" w:tplc="F8D49096">
      <w:start w:val="1"/>
      <w:numFmt w:val="bullet"/>
      <w:lvlText w:val="–"/>
      <w:lvlJc w:val="left"/>
      <w:pPr>
        <w:tabs>
          <w:tab w:val="num" w:pos="1440"/>
        </w:tabs>
        <w:ind w:left="1440" w:hanging="360"/>
      </w:pPr>
      <w:rPr>
        <w:rFonts w:ascii="Arial" w:hAnsi="Arial" w:hint="default"/>
      </w:rPr>
    </w:lvl>
    <w:lvl w:ilvl="2" w:tplc="3A427572" w:tentative="1">
      <w:start w:val="1"/>
      <w:numFmt w:val="bullet"/>
      <w:lvlText w:val="–"/>
      <w:lvlJc w:val="left"/>
      <w:pPr>
        <w:tabs>
          <w:tab w:val="num" w:pos="2160"/>
        </w:tabs>
        <w:ind w:left="2160" w:hanging="360"/>
      </w:pPr>
      <w:rPr>
        <w:rFonts w:ascii="Arial" w:hAnsi="Arial" w:hint="default"/>
      </w:rPr>
    </w:lvl>
    <w:lvl w:ilvl="3" w:tplc="3738E358" w:tentative="1">
      <w:start w:val="1"/>
      <w:numFmt w:val="bullet"/>
      <w:lvlText w:val="–"/>
      <w:lvlJc w:val="left"/>
      <w:pPr>
        <w:tabs>
          <w:tab w:val="num" w:pos="2880"/>
        </w:tabs>
        <w:ind w:left="2880" w:hanging="360"/>
      </w:pPr>
      <w:rPr>
        <w:rFonts w:ascii="Arial" w:hAnsi="Arial" w:hint="default"/>
      </w:rPr>
    </w:lvl>
    <w:lvl w:ilvl="4" w:tplc="273698FE" w:tentative="1">
      <w:start w:val="1"/>
      <w:numFmt w:val="bullet"/>
      <w:lvlText w:val="–"/>
      <w:lvlJc w:val="left"/>
      <w:pPr>
        <w:tabs>
          <w:tab w:val="num" w:pos="3600"/>
        </w:tabs>
        <w:ind w:left="3600" w:hanging="360"/>
      </w:pPr>
      <w:rPr>
        <w:rFonts w:ascii="Arial" w:hAnsi="Arial" w:hint="default"/>
      </w:rPr>
    </w:lvl>
    <w:lvl w:ilvl="5" w:tplc="B36CD294" w:tentative="1">
      <w:start w:val="1"/>
      <w:numFmt w:val="bullet"/>
      <w:lvlText w:val="–"/>
      <w:lvlJc w:val="left"/>
      <w:pPr>
        <w:tabs>
          <w:tab w:val="num" w:pos="4320"/>
        </w:tabs>
        <w:ind w:left="4320" w:hanging="360"/>
      </w:pPr>
      <w:rPr>
        <w:rFonts w:ascii="Arial" w:hAnsi="Arial" w:hint="default"/>
      </w:rPr>
    </w:lvl>
    <w:lvl w:ilvl="6" w:tplc="1B8AF038" w:tentative="1">
      <w:start w:val="1"/>
      <w:numFmt w:val="bullet"/>
      <w:lvlText w:val="–"/>
      <w:lvlJc w:val="left"/>
      <w:pPr>
        <w:tabs>
          <w:tab w:val="num" w:pos="5040"/>
        </w:tabs>
        <w:ind w:left="5040" w:hanging="360"/>
      </w:pPr>
      <w:rPr>
        <w:rFonts w:ascii="Arial" w:hAnsi="Arial" w:hint="default"/>
      </w:rPr>
    </w:lvl>
    <w:lvl w:ilvl="7" w:tplc="1E58A0EA" w:tentative="1">
      <w:start w:val="1"/>
      <w:numFmt w:val="bullet"/>
      <w:lvlText w:val="–"/>
      <w:lvlJc w:val="left"/>
      <w:pPr>
        <w:tabs>
          <w:tab w:val="num" w:pos="5760"/>
        </w:tabs>
        <w:ind w:left="5760" w:hanging="360"/>
      </w:pPr>
      <w:rPr>
        <w:rFonts w:ascii="Arial" w:hAnsi="Arial" w:hint="default"/>
      </w:rPr>
    </w:lvl>
    <w:lvl w:ilvl="8" w:tplc="CFE875F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3E7A00"/>
    <w:multiLevelType w:val="hybridMultilevel"/>
    <w:tmpl w:val="25E8A1EA"/>
    <w:lvl w:ilvl="0" w:tplc="F8348B92">
      <w:start w:val="1"/>
      <w:numFmt w:val="bullet"/>
      <w:lvlText w:val="•"/>
      <w:lvlJc w:val="left"/>
      <w:pPr>
        <w:tabs>
          <w:tab w:val="num" w:pos="720"/>
        </w:tabs>
        <w:ind w:left="720" w:hanging="360"/>
      </w:pPr>
      <w:rPr>
        <w:rFonts w:ascii="Arial" w:hAnsi="Arial" w:hint="default"/>
      </w:rPr>
    </w:lvl>
    <w:lvl w:ilvl="1" w:tplc="F4003E2A" w:tentative="1">
      <w:start w:val="1"/>
      <w:numFmt w:val="bullet"/>
      <w:lvlText w:val="•"/>
      <w:lvlJc w:val="left"/>
      <w:pPr>
        <w:tabs>
          <w:tab w:val="num" w:pos="1440"/>
        </w:tabs>
        <w:ind w:left="1440" w:hanging="360"/>
      </w:pPr>
      <w:rPr>
        <w:rFonts w:ascii="Arial" w:hAnsi="Arial" w:hint="default"/>
      </w:rPr>
    </w:lvl>
    <w:lvl w:ilvl="2" w:tplc="5464ECA8" w:tentative="1">
      <w:start w:val="1"/>
      <w:numFmt w:val="bullet"/>
      <w:lvlText w:val="•"/>
      <w:lvlJc w:val="left"/>
      <w:pPr>
        <w:tabs>
          <w:tab w:val="num" w:pos="2160"/>
        </w:tabs>
        <w:ind w:left="2160" w:hanging="360"/>
      </w:pPr>
      <w:rPr>
        <w:rFonts w:ascii="Arial" w:hAnsi="Arial" w:hint="default"/>
      </w:rPr>
    </w:lvl>
    <w:lvl w:ilvl="3" w:tplc="98462EFA" w:tentative="1">
      <w:start w:val="1"/>
      <w:numFmt w:val="bullet"/>
      <w:lvlText w:val="•"/>
      <w:lvlJc w:val="left"/>
      <w:pPr>
        <w:tabs>
          <w:tab w:val="num" w:pos="2880"/>
        </w:tabs>
        <w:ind w:left="2880" w:hanging="360"/>
      </w:pPr>
      <w:rPr>
        <w:rFonts w:ascii="Arial" w:hAnsi="Arial" w:hint="default"/>
      </w:rPr>
    </w:lvl>
    <w:lvl w:ilvl="4" w:tplc="B46E63AC" w:tentative="1">
      <w:start w:val="1"/>
      <w:numFmt w:val="bullet"/>
      <w:lvlText w:val="•"/>
      <w:lvlJc w:val="left"/>
      <w:pPr>
        <w:tabs>
          <w:tab w:val="num" w:pos="3600"/>
        </w:tabs>
        <w:ind w:left="3600" w:hanging="360"/>
      </w:pPr>
      <w:rPr>
        <w:rFonts w:ascii="Arial" w:hAnsi="Arial" w:hint="default"/>
      </w:rPr>
    </w:lvl>
    <w:lvl w:ilvl="5" w:tplc="3B267A9E" w:tentative="1">
      <w:start w:val="1"/>
      <w:numFmt w:val="bullet"/>
      <w:lvlText w:val="•"/>
      <w:lvlJc w:val="left"/>
      <w:pPr>
        <w:tabs>
          <w:tab w:val="num" w:pos="4320"/>
        </w:tabs>
        <w:ind w:left="4320" w:hanging="360"/>
      </w:pPr>
      <w:rPr>
        <w:rFonts w:ascii="Arial" w:hAnsi="Arial" w:hint="default"/>
      </w:rPr>
    </w:lvl>
    <w:lvl w:ilvl="6" w:tplc="74346C28" w:tentative="1">
      <w:start w:val="1"/>
      <w:numFmt w:val="bullet"/>
      <w:lvlText w:val="•"/>
      <w:lvlJc w:val="left"/>
      <w:pPr>
        <w:tabs>
          <w:tab w:val="num" w:pos="5040"/>
        </w:tabs>
        <w:ind w:left="5040" w:hanging="360"/>
      </w:pPr>
      <w:rPr>
        <w:rFonts w:ascii="Arial" w:hAnsi="Arial" w:hint="default"/>
      </w:rPr>
    </w:lvl>
    <w:lvl w:ilvl="7" w:tplc="C1103C42" w:tentative="1">
      <w:start w:val="1"/>
      <w:numFmt w:val="bullet"/>
      <w:lvlText w:val="•"/>
      <w:lvlJc w:val="left"/>
      <w:pPr>
        <w:tabs>
          <w:tab w:val="num" w:pos="5760"/>
        </w:tabs>
        <w:ind w:left="5760" w:hanging="360"/>
      </w:pPr>
      <w:rPr>
        <w:rFonts w:ascii="Arial" w:hAnsi="Arial" w:hint="default"/>
      </w:rPr>
    </w:lvl>
    <w:lvl w:ilvl="8" w:tplc="3F2CF81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7C8703A"/>
    <w:multiLevelType w:val="hybridMultilevel"/>
    <w:tmpl w:val="D7883500"/>
    <w:lvl w:ilvl="0" w:tplc="09BA9B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E003AB"/>
    <w:multiLevelType w:val="hybridMultilevel"/>
    <w:tmpl w:val="B4D49648"/>
    <w:lvl w:ilvl="0" w:tplc="B5368B46">
      <w:start w:val="1"/>
      <w:numFmt w:val="decimal"/>
      <w:lvlText w:val="%1."/>
      <w:lvlJc w:val="left"/>
      <w:pPr>
        <w:ind w:left="720" w:hanging="360"/>
      </w:pPr>
      <w:rPr>
        <w:rFonts w:ascii="Century Gothic" w:eastAsia="Times New Roman" w:hAnsi="Century Gothic" w:cs="Calibr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91F5059"/>
    <w:multiLevelType w:val="hybridMultilevel"/>
    <w:tmpl w:val="5510A4B4"/>
    <w:lvl w:ilvl="0" w:tplc="E19EFF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502CFF"/>
    <w:multiLevelType w:val="hybridMultilevel"/>
    <w:tmpl w:val="D4CC57DE"/>
    <w:lvl w:ilvl="0" w:tplc="51A22CF6">
      <w:start w:val="1"/>
      <w:numFmt w:val="bullet"/>
      <w:lvlText w:val="–"/>
      <w:lvlJc w:val="left"/>
      <w:pPr>
        <w:tabs>
          <w:tab w:val="num" w:pos="720"/>
        </w:tabs>
        <w:ind w:left="720" w:hanging="360"/>
      </w:pPr>
      <w:rPr>
        <w:rFonts w:ascii="Arial" w:hAnsi="Arial" w:hint="default"/>
      </w:rPr>
    </w:lvl>
    <w:lvl w:ilvl="1" w:tplc="3402C146">
      <w:start w:val="1"/>
      <w:numFmt w:val="bullet"/>
      <w:lvlText w:val="–"/>
      <w:lvlJc w:val="left"/>
      <w:pPr>
        <w:tabs>
          <w:tab w:val="num" w:pos="1440"/>
        </w:tabs>
        <w:ind w:left="1440" w:hanging="360"/>
      </w:pPr>
      <w:rPr>
        <w:rFonts w:ascii="Arial" w:hAnsi="Arial" w:hint="default"/>
      </w:rPr>
    </w:lvl>
    <w:lvl w:ilvl="2" w:tplc="1B2E3D1C" w:tentative="1">
      <w:start w:val="1"/>
      <w:numFmt w:val="bullet"/>
      <w:lvlText w:val="–"/>
      <w:lvlJc w:val="left"/>
      <w:pPr>
        <w:tabs>
          <w:tab w:val="num" w:pos="2160"/>
        </w:tabs>
        <w:ind w:left="2160" w:hanging="360"/>
      </w:pPr>
      <w:rPr>
        <w:rFonts w:ascii="Arial" w:hAnsi="Arial" w:hint="default"/>
      </w:rPr>
    </w:lvl>
    <w:lvl w:ilvl="3" w:tplc="B6009EDC" w:tentative="1">
      <w:start w:val="1"/>
      <w:numFmt w:val="bullet"/>
      <w:lvlText w:val="–"/>
      <w:lvlJc w:val="left"/>
      <w:pPr>
        <w:tabs>
          <w:tab w:val="num" w:pos="2880"/>
        </w:tabs>
        <w:ind w:left="2880" w:hanging="360"/>
      </w:pPr>
      <w:rPr>
        <w:rFonts w:ascii="Arial" w:hAnsi="Arial" w:hint="default"/>
      </w:rPr>
    </w:lvl>
    <w:lvl w:ilvl="4" w:tplc="FF9484FE" w:tentative="1">
      <w:start w:val="1"/>
      <w:numFmt w:val="bullet"/>
      <w:lvlText w:val="–"/>
      <w:lvlJc w:val="left"/>
      <w:pPr>
        <w:tabs>
          <w:tab w:val="num" w:pos="3600"/>
        </w:tabs>
        <w:ind w:left="3600" w:hanging="360"/>
      </w:pPr>
      <w:rPr>
        <w:rFonts w:ascii="Arial" w:hAnsi="Arial" w:hint="default"/>
      </w:rPr>
    </w:lvl>
    <w:lvl w:ilvl="5" w:tplc="90860A8A" w:tentative="1">
      <w:start w:val="1"/>
      <w:numFmt w:val="bullet"/>
      <w:lvlText w:val="–"/>
      <w:lvlJc w:val="left"/>
      <w:pPr>
        <w:tabs>
          <w:tab w:val="num" w:pos="4320"/>
        </w:tabs>
        <w:ind w:left="4320" w:hanging="360"/>
      </w:pPr>
      <w:rPr>
        <w:rFonts w:ascii="Arial" w:hAnsi="Arial" w:hint="default"/>
      </w:rPr>
    </w:lvl>
    <w:lvl w:ilvl="6" w:tplc="9D205FDE" w:tentative="1">
      <w:start w:val="1"/>
      <w:numFmt w:val="bullet"/>
      <w:lvlText w:val="–"/>
      <w:lvlJc w:val="left"/>
      <w:pPr>
        <w:tabs>
          <w:tab w:val="num" w:pos="5040"/>
        </w:tabs>
        <w:ind w:left="5040" w:hanging="360"/>
      </w:pPr>
      <w:rPr>
        <w:rFonts w:ascii="Arial" w:hAnsi="Arial" w:hint="default"/>
      </w:rPr>
    </w:lvl>
    <w:lvl w:ilvl="7" w:tplc="4CDC1B70" w:tentative="1">
      <w:start w:val="1"/>
      <w:numFmt w:val="bullet"/>
      <w:lvlText w:val="–"/>
      <w:lvlJc w:val="left"/>
      <w:pPr>
        <w:tabs>
          <w:tab w:val="num" w:pos="5760"/>
        </w:tabs>
        <w:ind w:left="5760" w:hanging="360"/>
      </w:pPr>
      <w:rPr>
        <w:rFonts w:ascii="Arial" w:hAnsi="Arial" w:hint="default"/>
      </w:rPr>
    </w:lvl>
    <w:lvl w:ilvl="8" w:tplc="FC06363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B227930"/>
    <w:multiLevelType w:val="hybridMultilevel"/>
    <w:tmpl w:val="32DC9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324003"/>
    <w:multiLevelType w:val="hybridMultilevel"/>
    <w:tmpl w:val="DD7CA27E"/>
    <w:lvl w:ilvl="0" w:tplc="4B8CAC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422EB4"/>
    <w:multiLevelType w:val="hybridMultilevel"/>
    <w:tmpl w:val="F3385D96"/>
    <w:lvl w:ilvl="0" w:tplc="6B366B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D626D"/>
    <w:multiLevelType w:val="hybridMultilevel"/>
    <w:tmpl w:val="6330A4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D85037"/>
    <w:multiLevelType w:val="hybridMultilevel"/>
    <w:tmpl w:val="22626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3"/>
  </w:num>
  <w:num w:numId="4">
    <w:abstractNumId w:val="10"/>
  </w:num>
  <w:num w:numId="5">
    <w:abstractNumId w:val="4"/>
  </w:num>
  <w:num w:numId="6">
    <w:abstractNumId w:val="9"/>
  </w:num>
  <w:num w:numId="7">
    <w:abstractNumId w:val="8"/>
  </w:num>
  <w:num w:numId="8">
    <w:abstractNumId w:val="7"/>
  </w:num>
  <w:num w:numId="9">
    <w:abstractNumId w:val="2"/>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031"/>
    <w:rsid w:val="000F05B8"/>
    <w:rsid w:val="00126BF8"/>
    <w:rsid w:val="00324031"/>
    <w:rsid w:val="0038794A"/>
    <w:rsid w:val="004417D7"/>
    <w:rsid w:val="00441A89"/>
    <w:rsid w:val="00531265"/>
    <w:rsid w:val="005F5622"/>
    <w:rsid w:val="0062364C"/>
    <w:rsid w:val="007C09AE"/>
    <w:rsid w:val="008423E4"/>
    <w:rsid w:val="00966A0B"/>
    <w:rsid w:val="00983998"/>
    <w:rsid w:val="009D7724"/>
    <w:rsid w:val="00A30271"/>
    <w:rsid w:val="00B6718B"/>
    <w:rsid w:val="00C7481F"/>
    <w:rsid w:val="00C96A4F"/>
    <w:rsid w:val="00D32D46"/>
    <w:rsid w:val="00D35B19"/>
    <w:rsid w:val="00D748D3"/>
    <w:rsid w:val="00E027F0"/>
    <w:rsid w:val="00E92F7F"/>
    <w:rsid w:val="00EC56FD"/>
    <w:rsid w:val="00F030A1"/>
    <w:rsid w:val="00F43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D9C29-63D7-4477-AEBE-18B2C910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03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031"/>
    <w:pPr>
      <w:ind w:left="720"/>
    </w:pPr>
  </w:style>
  <w:style w:type="paragraph" w:styleId="BalloonText">
    <w:name w:val="Balloon Text"/>
    <w:basedOn w:val="Normal"/>
    <w:link w:val="BalloonTextChar"/>
    <w:uiPriority w:val="99"/>
    <w:semiHidden/>
    <w:unhideWhenUsed/>
    <w:rsid w:val="00D35B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B19"/>
    <w:rPr>
      <w:rFonts w:ascii="Segoe UI" w:hAnsi="Segoe UI" w:cs="Segoe UI"/>
      <w:sz w:val="18"/>
      <w:szCs w:val="18"/>
    </w:rPr>
  </w:style>
  <w:style w:type="paragraph" w:styleId="BodyTextIndent">
    <w:name w:val="Body Text Indent"/>
    <w:basedOn w:val="Normal"/>
    <w:link w:val="BodyTextIndentChar"/>
    <w:uiPriority w:val="99"/>
    <w:unhideWhenUsed/>
    <w:rsid w:val="000F05B8"/>
    <w:pPr>
      <w:ind w:left="1440" w:hanging="1440"/>
    </w:pPr>
    <w:rPr>
      <w:rFonts w:ascii="Garamond" w:hAnsi="Garamond"/>
    </w:rPr>
  </w:style>
  <w:style w:type="character" w:customStyle="1" w:styleId="BodyTextIndentChar">
    <w:name w:val="Body Text Indent Char"/>
    <w:basedOn w:val="DefaultParagraphFont"/>
    <w:link w:val="BodyTextIndent"/>
    <w:uiPriority w:val="99"/>
    <w:rsid w:val="000F05B8"/>
    <w:rPr>
      <w:rFonts w:ascii="Garamond" w:hAnsi="Garamond"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147632">
      <w:bodyDiv w:val="1"/>
      <w:marLeft w:val="0"/>
      <w:marRight w:val="0"/>
      <w:marTop w:val="0"/>
      <w:marBottom w:val="0"/>
      <w:divBdr>
        <w:top w:val="none" w:sz="0" w:space="0" w:color="auto"/>
        <w:left w:val="none" w:sz="0" w:space="0" w:color="auto"/>
        <w:bottom w:val="none" w:sz="0" w:space="0" w:color="auto"/>
        <w:right w:val="none" w:sz="0" w:space="0" w:color="auto"/>
      </w:divBdr>
      <w:divsChild>
        <w:div w:id="1571576566">
          <w:marLeft w:val="446"/>
          <w:marRight w:val="0"/>
          <w:marTop w:val="0"/>
          <w:marBottom w:val="0"/>
          <w:divBdr>
            <w:top w:val="none" w:sz="0" w:space="0" w:color="auto"/>
            <w:left w:val="none" w:sz="0" w:space="0" w:color="auto"/>
            <w:bottom w:val="none" w:sz="0" w:space="0" w:color="auto"/>
            <w:right w:val="none" w:sz="0" w:space="0" w:color="auto"/>
          </w:divBdr>
        </w:div>
        <w:div w:id="173108629">
          <w:marLeft w:val="446"/>
          <w:marRight w:val="0"/>
          <w:marTop w:val="0"/>
          <w:marBottom w:val="0"/>
          <w:divBdr>
            <w:top w:val="none" w:sz="0" w:space="0" w:color="auto"/>
            <w:left w:val="none" w:sz="0" w:space="0" w:color="auto"/>
            <w:bottom w:val="none" w:sz="0" w:space="0" w:color="auto"/>
            <w:right w:val="none" w:sz="0" w:space="0" w:color="auto"/>
          </w:divBdr>
        </w:div>
        <w:div w:id="276301666">
          <w:marLeft w:val="446"/>
          <w:marRight w:val="0"/>
          <w:marTop w:val="0"/>
          <w:marBottom w:val="0"/>
          <w:divBdr>
            <w:top w:val="none" w:sz="0" w:space="0" w:color="auto"/>
            <w:left w:val="none" w:sz="0" w:space="0" w:color="auto"/>
            <w:bottom w:val="none" w:sz="0" w:space="0" w:color="auto"/>
            <w:right w:val="none" w:sz="0" w:space="0" w:color="auto"/>
          </w:divBdr>
        </w:div>
        <w:div w:id="1664240614">
          <w:marLeft w:val="446"/>
          <w:marRight w:val="0"/>
          <w:marTop w:val="0"/>
          <w:marBottom w:val="0"/>
          <w:divBdr>
            <w:top w:val="none" w:sz="0" w:space="0" w:color="auto"/>
            <w:left w:val="none" w:sz="0" w:space="0" w:color="auto"/>
            <w:bottom w:val="none" w:sz="0" w:space="0" w:color="auto"/>
            <w:right w:val="none" w:sz="0" w:space="0" w:color="auto"/>
          </w:divBdr>
        </w:div>
        <w:div w:id="805201729">
          <w:marLeft w:val="446"/>
          <w:marRight w:val="0"/>
          <w:marTop w:val="0"/>
          <w:marBottom w:val="0"/>
          <w:divBdr>
            <w:top w:val="none" w:sz="0" w:space="0" w:color="auto"/>
            <w:left w:val="none" w:sz="0" w:space="0" w:color="auto"/>
            <w:bottom w:val="none" w:sz="0" w:space="0" w:color="auto"/>
            <w:right w:val="none" w:sz="0" w:space="0" w:color="auto"/>
          </w:divBdr>
        </w:div>
        <w:div w:id="294609240">
          <w:marLeft w:val="446"/>
          <w:marRight w:val="0"/>
          <w:marTop w:val="0"/>
          <w:marBottom w:val="0"/>
          <w:divBdr>
            <w:top w:val="none" w:sz="0" w:space="0" w:color="auto"/>
            <w:left w:val="none" w:sz="0" w:space="0" w:color="auto"/>
            <w:bottom w:val="none" w:sz="0" w:space="0" w:color="auto"/>
            <w:right w:val="none" w:sz="0" w:space="0" w:color="auto"/>
          </w:divBdr>
        </w:div>
        <w:div w:id="382754904">
          <w:marLeft w:val="446"/>
          <w:marRight w:val="0"/>
          <w:marTop w:val="0"/>
          <w:marBottom w:val="0"/>
          <w:divBdr>
            <w:top w:val="none" w:sz="0" w:space="0" w:color="auto"/>
            <w:left w:val="none" w:sz="0" w:space="0" w:color="auto"/>
            <w:bottom w:val="none" w:sz="0" w:space="0" w:color="auto"/>
            <w:right w:val="none" w:sz="0" w:space="0" w:color="auto"/>
          </w:divBdr>
        </w:div>
        <w:div w:id="1617174729">
          <w:marLeft w:val="446"/>
          <w:marRight w:val="0"/>
          <w:marTop w:val="0"/>
          <w:marBottom w:val="0"/>
          <w:divBdr>
            <w:top w:val="none" w:sz="0" w:space="0" w:color="auto"/>
            <w:left w:val="none" w:sz="0" w:space="0" w:color="auto"/>
            <w:bottom w:val="none" w:sz="0" w:space="0" w:color="auto"/>
            <w:right w:val="none" w:sz="0" w:space="0" w:color="auto"/>
          </w:divBdr>
        </w:div>
        <w:div w:id="122307900">
          <w:marLeft w:val="446"/>
          <w:marRight w:val="0"/>
          <w:marTop w:val="0"/>
          <w:marBottom w:val="0"/>
          <w:divBdr>
            <w:top w:val="none" w:sz="0" w:space="0" w:color="auto"/>
            <w:left w:val="none" w:sz="0" w:space="0" w:color="auto"/>
            <w:bottom w:val="none" w:sz="0" w:space="0" w:color="auto"/>
            <w:right w:val="none" w:sz="0" w:space="0" w:color="auto"/>
          </w:divBdr>
        </w:div>
        <w:div w:id="191262212">
          <w:marLeft w:val="446"/>
          <w:marRight w:val="0"/>
          <w:marTop w:val="0"/>
          <w:marBottom w:val="0"/>
          <w:divBdr>
            <w:top w:val="none" w:sz="0" w:space="0" w:color="auto"/>
            <w:left w:val="none" w:sz="0" w:space="0" w:color="auto"/>
            <w:bottom w:val="none" w:sz="0" w:space="0" w:color="auto"/>
            <w:right w:val="none" w:sz="0" w:space="0" w:color="auto"/>
          </w:divBdr>
        </w:div>
      </w:divsChild>
    </w:div>
    <w:div w:id="1098332679">
      <w:bodyDiv w:val="1"/>
      <w:marLeft w:val="0"/>
      <w:marRight w:val="0"/>
      <w:marTop w:val="0"/>
      <w:marBottom w:val="0"/>
      <w:divBdr>
        <w:top w:val="none" w:sz="0" w:space="0" w:color="auto"/>
        <w:left w:val="none" w:sz="0" w:space="0" w:color="auto"/>
        <w:bottom w:val="none" w:sz="0" w:space="0" w:color="auto"/>
        <w:right w:val="none" w:sz="0" w:space="0" w:color="auto"/>
      </w:divBdr>
    </w:div>
    <w:div w:id="1245144530">
      <w:bodyDiv w:val="1"/>
      <w:marLeft w:val="0"/>
      <w:marRight w:val="0"/>
      <w:marTop w:val="0"/>
      <w:marBottom w:val="0"/>
      <w:divBdr>
        <w:top w:val="none" w:sz="0" w:space="0" w:color="auto"/>
        <w:left w:val="none" w:sz="0" w:space="0" w:color="auto"/>
        <w:bottom w:val="none" w:sz="0" w:space="0" w:color="auto"/>
        <w:right w:val="none" w:sz="0" w:space="0" w:color="auto"/>
      </w:divBdr>
    </w:div>
    <w:div w:id="1794128415">
      <w:bodyDiv w:val="1"/>
      <w:marLeft w:val="0"/>
      <w:marRight w:val="0"/>
      <w:marTop w:val="0"/>
      <w:marBottom w:val="0"/>
      <w:divBdr>
        <w:top w:val="none" w:sz="0" w:space="0" w:color="auto"/>
        <w:left w:val="none" w:sz="0" w:space="0" w:color="auto"/>
        <w:bottom w:val="none" w:sz="0" w:space="0" w:color="auto"/>
        <w:right w:val="none" w:sz="0" w:space="0" w:color="auto"/>
      </w:divBdr>
    </w:div>
    <w:div w:id="2121796844">
      <w:bodyDiv w:val="1"/>
      <w:marLeft w:val="0"/>
      <w:marRight w:val="0"/>
      <w:marTop w:val="0"/>
      <w:marBottom w:val="0"/>
      <w:divBdr>
        <w:top w:val="none" w:sz="0" w:space="0" w:color="auto"/>
        <w:left w:val="none" w:sz="0" w:space="0" w:color="auto"/>
        <w:bottom w:val="none" w:sz="0" w:space="0" w:color="auto"/>
        <w:right w:val="none" w:sz="0" w:space="0" w:color="auto"/>
      </w:divBdr>
      <w:divsChild>
        <w:div w:id="1932732795">
          <w:marLeft w:val="1166"/>
          <w:marRight w:val="0"/>
          <w:marTop w:val="62"/>
          <w:marBottom w:val="0"/>
          <w:divBdr>
            <w:top w:val="none" w:sz="0" w:space="0" w:color="auto"/>
            <w:left w:val="none" w:sz="0" w:space="0" w:color="auto"/>
            <w:bottom w:val="none" w:sz="0" w:space="0" w:color="auto"/>
            <w:right w:val="none" w:sz="0" w:space="0" w:color="auto"/>
          </w:divBdr>
        </w:div>
        <w:div w:id="563957393">
          <w:marLeft w:val="1166"/>
          <w:marRight w:val="0"/>
          <w:marTop w:val="62"/>
          <w:marBottom w:val="0"/>
          <w:divBdr>
            <w:top w:val="none" w:sz="0" w:space="0" w:color="auto"/>
            <w:left w:val="none" w:sz="0" w:space="0" w:color="auto"/>
            <w:bottom w:val="none" w:sz="0" w:space="0" w:color="auto"/>
            <w:right w:val="none" w:sz="0" w:space="0" w:color="auto"/>
          </w:divBdr>
        </w:div>
        <w:div w:id="526913780">
          <w:marLeft w:val="1166"/>
          <w:marRight w:val="0"/>
          <w:marTop w:val="62"/>
          <w:marBottom w:val="0"/>
          <w:divBdr>
            <w:top w:val="none" w:sz="0" w:space="0" w:color="auto"/>
            <w:left w:val="none" w:sz="0" w:space="0" w:color="auto"/>
            <w:bottom w:val="none" w:sz="0" w:space="0" w:color="auto"/>
            <w:right w:val="none" w:sz="0" w:space="0" w:color="auto"/>
          </w:divBdr>
        </w:div>
        <w:div w:id="2132478140">
          <w:marLeft w:val="1166"/>
          <w:marRight w:val="0"/>
          <w:marTop w:val="62"/>
          <w:marBottom w:val="0"/>
          <w:divBdr>
            <w:top w:val="none" w:sz="0" w:space="0" w:color="auto"/>
            <w:left w:val="none" w:sz="0" w:space="0" w:color="auto"/>
            <w:bottom w:val="none" w:sz="0" w:space="0" w:color="auto"/>
            <w:right w:val="none" w:sz="0" w:space="0" w:color="auto"/>
          </w:divBdr>
        </w:div>
        <w:div w:id="1453863047">
          <w:marLeft w:val="1166"/>
          <w:marRight w:val="0"/>
          <w:marTop w:val="62"/>
          <w:marBottom w:val="0"/>
          <w:divBdr>
            <w:top w:val="none" w:sz="0" w:space="0" w:color="auto"/>
            <w:left w:val="none" w:sz="0" w:space="0" w:color="auto"/>
            <w:bottom w:val="none" w:sz="0" w:space="0" w:color="auto"/>
            <w:right w:val="none" w:sz="0" w:space="0" w:color="auto"/>
          </w:divBdr>
        </w:div>
        <w:div w:id="1255627007">
          <w:marLeft w:val="1166"/>
          <w:marRight w:val="0"/>
          <w:marTop w:val="62"/>
          <w:marBottom w:val="0"/>
          <w:divBdr>
            <w:top w:val="none" w:sz="0" w:space="0" w:color="auto"/>
            <w:left w:val="none" w:sz="0" w:space="0" w:color="auto"/>
            <w:bottom w:val="none" w:sz="0" w:space="0" w:color="auto"/>
            <w:right w:val="none" w:sz="0" w:space="0" w:color="auto"/>
          </w:divBdr>
        </w:div>
        <w:div w:id="482892564">
          <w:marLeft w:val="1166"/>
          <w:marRight w:val="0"/>
          <w:marTop w:val="62"/>
          <w:marBottom w:val="0"/>
          <w:divBdr>
            <w:top w:val="none" w:sz="0" w:space="0" w:color="auto"/>
            <w:left w:val="none" w:sz="0" w:space="0" w:color="auto"/>
            <w:bottom w:val="none" w:sz="0" w:space="0" w:color="auto"/>
            <w:right w:val="none" w:sz="0" w:space="0" w:color="auto"/>
          </w:divBdr>
        </w:div>
        <w:div w:id="1076560142">
          <w:marLeft w:val="1166"/>
          <w:marRight w:val="0"/>
          <w:marTop w:val="62"/>
          <w:marBottom w:val="0"/>
          <w:divBdr>
            <w:top w:val="none" w:sz="0" w:space="0" w:color="auto"/>
            <w:left w:val="none" w:sz="0" w:space="0" w:color="auto"/>
            <w:bottom w:val="none" w:sz="0" w:space="0" w:color="auto"/>
            <w:right w:val="none" w:sz="0" w:space="0" w:color="auto"/>
          </w:divBdr>
        </w:div>
        <w:div w:id="1903714908">
          <w:marLeft w:val="1166"/>
          <w:marRight w:val="0"/>
          <w:marTop w:val="62"/>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cp:lastPrinted>2016-11-28T19:38:00Z</cp:lastPrinted>
  <dcterms:created xsi:type="dcterms:W3CDTF">2017-01-18T22:14:00Z</dcterms:created>
  <dcterms:modified xsi:type="dcterms:W3CDTF">2017-01-18T22:14:00Z</dcterms:modified>
</cp:coreProperties>
</file>