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68" w:rsidRDefault="00600856" w:rsidP="00B8284D">
      <w:pPr>
        <w:jc w:val="center"/>
        <w:rPr>
          <w:rFonts w:ascii="Calibri" w:hAnsi="Calibri" w:cs="Calibri"/>
          <w:b/>
          <w:sz w:val="26"/>
        </w:rPr>
      </w:pPr>
      <w:r>
        <w:rPr>
          <w:rFonts w:ascii="Calibri" w:hAnsi="Calibri" w:cs="Calibri"/>
          <w:b/>
          <w:sz w:val="26"/>
        </w:rPr>
        <w:t>VMFA</w:t>
      </w:r>
      <w:r w:rsidR="00C02371" w:rsidRPr="00963816">
        <w:rPr>
          <w:rFonts w:ascii="Calibri" w:hAnsi="Calibri" w:cs="Calibri"/>
          <w:b/>
          <w:sz w:val="26"/>
        </w:rPr>
        <w:t xml:space="preserve"> </w:t>
      </w:r>
      <w:r w:rsidR="002F5468">
        <w:rPr>
          <w:rFonts w:ascii="Calibri" w:hAnsi="Calibri" w:cs="Calibri"/>
          <w:b/>
          <w:sz w:val="26"/>
        </w:rPr>
        <w:t xml:space="preserve">STUDENT VISIT </w:t>
      </w:r>
      <w:r w:rsidR="00C02371" w:rsidRPr="00963816">
        <w:rPr>
          <w:rFonts w:ascii="Calibri" w:hAnsi="Calibri" w:cs="Calibri"/>
          <w:b/>
          <w:sz w:val="26"/>
        </w:rPr>
        <w:t xml:space="preserve">CHECKLIST  </w:t>
      </w:r>
    </w:p>
    <w:p w:rsidR="00C02371" w:rsidRPr="00963816" w:rsidRDefault="001A0A84" w:rsidP="00B8284D">
      <w:pPr>
        <w:jc w:val="center"/>
        <w:rPr>
          <w:rFonts w:ascii="Calibri" w:hAnsi="Calibri" w:cs="Calibri"/>
          <w:b/>
          <w:i/>
          <w:sz w:val="26"/>
        </w:rPr>
      </w:pPr>
      <w:r>
        <w:rPr>
          <w:rFonts w:ascii="Calibri" w:hAnsi="Calibri" w:cs="Calibri"/>
          <w:b/>
          <w:i/>
          <w:sz w:val="26"/>
        </w:rPr>
        <w:t>Rodin: Evolution of a Genius</w:t>
      </w:r>
    </w:p>
    <w:p w:rsidR="00963816" w:rsidRPr="00963816" w:rsidRDefault="00963816" w:rsidP="00B8284D">
      <w:pPr>
        <w:jc w:val="center"/>
        <w:rPr>
          <w:rFonts w:ascii="Calibri" w:hAnsi="Calibri" w:cs="Calibri"/>
          <w:b/>
          <w:sz w:val="26"/>
        </w:rPr>
      </w:pPr>
    </w:p>
    <w:p w:rsidR="00C02371" w:rsidRPr="00963816" w:rsidRDefault="00C02371">
      <w:pPr>
        <w:rPr>
          <w:rFonts w:ascii="Calibri" w:hAnsi="Calibri" w:cs="Calibri"/>
          <w:b/>
          <w:sz w:val="8"/>
        </w:rPr>
      </w:pPr>
    </w:p>
    <w:p w:rsidR="00C02371" w:rsidRPr="00963816" w:rsidRDefault="00C02371">
      <w:pPr>
        <w:ind w:left="720" w:hanging="720"/>
        <w:rPr>
          <w:rFonts w:ascii="Calibri" w:hAnsi="Calibri" w:cs="Calibri"/>
          <w:b/>
          <w:sz w:val="12"/>
        </w:rPr>
      </w:pPr>
    </w:p>
    <w:p w:rsidR="000273EC" w:rsidRPr="00963816" w:rsidRDefault="00C02371" w:rsidP="00453BA1">
      <w:pPr>
        <w:ind w:left="180" w:hanging="180"/>
        <w:rPr>
          <w:rFonts w:ascii="Calibri" w:hAnsi="Calibri" w:cs="Calibri"/>
          <w:b/>
        </w:rPr>
      </w:pPr>
      <w:r w:rsidRPr="00963816">
        <w:rPr>
          <w:rFonts w:ascii="Calibri" w:hAnsi="Calibri" w:cs="Calibri"/>
          <w:b/>
        </w:rPr>
        <w:t>BEFORE YOUR VISIT:</w:t>
      </w:r>
    </w:p>
    <w:p w:rsidR="000273EC" w:rsidRPr="00963816" w:rsidRDefault="000273EC" w:rsidP="00605B93">
      <w:pPr>
        <w:numPr>
          <w:ilvl w:val="0"/>
          <w:numId w:val="9"/>
        </w:numPr>
        <w:spacing w:before="240" w:after="120"/>
        <w:rPr>
          <w:rFonts w:ascii="Calibri" w:hAnsi="Calibri" w:cs="Calibri"/>
          <w:b/>
        </w:rPr>
      </w:pPr>
      <w:r w:rsidRPr="00963816">
        <w:rPr>
          <w:rFonts w:ascii="Calibri" w:hAnsi="Calibri" w:cs="Calibri"/>
        </w:rPr>
        <w:t>Be sure you have secured your tickets for the exhibition.</w:t>
      </w:r>
      <w:r w:rsidR="00532BFC" w:rsidRPr="00963816">
        <w:rPr>
          <w:rFonts w:ascii="Calibri" w:hAnsi="Calibri" w:cs="Calibri"/>
        </w:rPr>
        <w:t xml:space="preserve"> </w:t>
      </w:r>
      <w:r w:rsidR="0010560E" w:rsidRPr="00963816">
        <w:rPr>
          <w:rFonts w:ascii="Calibri" w:hAnsi="Calibri" w:cs="Calibri"/>
        </w:rPr>
        <w:t xml:space="preserve"> </w:t>
      </w:r>
      <w:r w:rsidR="00D60AAB" w:rsidRPr="00963816">
        <w:rPr>
          <w:rFonts w:ascii="Calibri" w:hAnsi="Calibri" w:cs="Calibri"/>
        </w:rPr>
        <w:t>Tickets will either be emailed to you or kept at the Student Group Entrance and handed out prior to entrance into the exhibition.</w:t>
      </w:r>
    </w:p>
    <w:p w:rsidR="00695639" w:rsidRPr="00963816" w:rsidRDefault="00695639" w:rsidP="00605B93">
      <w:pPr>
        <w:numPr>
          <w:ilvl w:val="0"/>
          <w:numId w:val="9"/>
        </w:numPr>
        <w:spacing w:after="120"/>
        <w:rPr>
          <w:rFonts w:ascii="Calibri" w:hAnsi="Calibri" w:cs="Calibri"/>
          <w:b/>
        </w:rPr>
      </w:pPr>
      <w:r w:rsidRPr="00963816">
        <w:rPr>
          <w:rFonts w:ascii="Calibri" w:hAnsi="Calibri" w:cs="Calibri"/>
          <w:b/>
        </w:rPr>
        <w:t>Payment and guarantee number</w:t>
      </w:r>
      <w:r w:rsidR="00D04ADE">
        <w:rPr>
          <w:rFonts w:ascii="Calibri" w:hAnsi="Calibri" w:cs="Calibri"/>
          <w:b/>
        </w:rPr>
        <w:t>s</w:t>
      </w:r>
      <w:r w:rsidRPr="00963816">
        <w:rPr>
          <w:rFonts w:ascii="Calibri" w:hAnsi="Calibri" w:cs="Calibri"/>
          <w:b/>
        </w:rPr>
        <w:t xml:space="preserve"> are </w:t>
      </w:r>
      <w:r w:rsidR="0012691F" w:rsidRPr="00963816">
        <w:rPr>
          <w:rFonts w:ascii="Calibri" w:hAnsi="Calibri" w:cs="Calibri"/>
          <w:b/>
        </w:rPr>
        <w:t>required</w:t>
      </w:r>
      <w:r w:rsidRPr="00963816">
        <w:rPr>
          <w:rFonts w:ascii="Calibri" w:hAnsi="Calibri" w:cs="Calibri"/>
          <w:b/>
        </w:rPr>
        <w:t xml:space="preserve"> </w:t>
      </w:r>
      <w:r w:rsidR="0012691F" w:rsidRPr="00963816">
        <w:rPr>
          <w:rFonts w:ascii="Calibri" w:hAnsi="Calibri" w:cs="Calibri"/>
          <w:b/>
        </w:rPr>
        <w:t xml:space="preserve">at least </w:t>
      </w:r>
      <w:r w:rsidR="00891B05" w:rsidRPr="00963816">
        <w:rPr>
          <w:rFonts w:ascii="Calibri" w:hAnsi="Calibri" w:cs="Calibri"/>
          <w:b/>
        </w:rPr>
        <w:t>14</w:t>
      </w:r>
      <w:r w:rsidRPr="00963816">
        <w:rPr>
          <w:rFonts w:ascii="Calibri" w:hAnsi="Calibri" w:cs="Calibri"/>
          <w:b/>
        </w:rPr>
        <w:t xml:space="preserve"> days in advance of your visit</w:t>
      </w:r>
      <w:r w:rsidR="0012691F" w:rsidRPr="00963816">
        <w:rPr>
          <w:rFonts w:ascii="Calibri" w:hAnsi="Calibri" w:cs="Calibri"/>
          <w:b/>
        </w:rPr>
        <w:t xml:space="preserve"> to secure your reservation</w:t>
      </w:r>
      <w:r w:rsidRPr="00963816">
        <w:rPr>
          <w:rFonts w:ascii="Calibri" w:hAnsi="Calibri" w:cs="Calibri"/>
          <w:b/>
        </w:rPr>
        <w:t>.</w:t>
      </w:r>
      <w:r w:rsidR="0010560E" w:rsidRPr="00963816">
        <w:rPr>
          <w:rFonts w:ascii="Calibri" w:hAnsi="Calibri" w:cs="Calibri"/>
          <w:b/>
        </w:rPr>
        <w:t xml:space="preserve"> </w:t>
      </w:r>
      <w:r w:rsidRPr="00963816">
        <w:rPr>
          <w:rFonts w:ascii="Calibri" w:hAnsi="Calibri" w:cs="Calibri"/>
          <w:b/>
        </w:rPr>
        <w:t xml:space="preserve"> Payments may be made by check or credit card.  For credit card payments, please call </w:t>
      </w:r>
      <w:r w:rsidR="00D60AAB" w:rsidRPr="00963816">
        <w:rPr>
          <w:rFonts w:ascii="Calibri" w:hAnsi="Calibri" w:cs="Calibri"/>
          <w:b/>
        </w:rPr>
        <w:t>Tour Services at (804) 340-1419</w:t>
      </w:r>
      <w:r w:rsidRPr="00963816">
        <w:rPr>
          <w:rFonts w:ascii="Calibri" w:hAnsi="Calibri" w:cs="Calibri"/>
          <w:b/>
        </w:rPr>
        <w:t xml:space="preserve">.  Checks may be mailed to VMFA, Attn: </w:t>
      </w:r>
      <w:r w:rsidR="00D60AAB" w:rsidRPr="00963816">
        <w:rPr>
          <w:rFonts w:ascii="Calibri" w:hAnsi="Calibri" w:cs="Calibri"/>
          <w:b/>
        </w:rPr>
        <w:t>Tour Services</w:t>
      </w:r>
      <w:r w:rsidRPr="00963816">
        <w:rPr>
          <w:rFonts w:ascii="Calibri" w:hAnsi="Calibri" w:cs="Calibri"/>
          <w:b/>
        </w:rPr>
        <w:t xml:space="preserve">, 200 N. Blvd, Richmond, VA 23220. </w:t>
      </w:r>
    </w:p>
    <w:p w:rsidR="00425945" w:rsidRPr="00963816" w:rsidRDefault="00425945" w:rsidP="00605B93">
      <w:pPr>
        <w:numPr>
          <w:ilvl w:val="0"/>
          <w:numId w:val="9"/>
        </w:numPr>
        <w:spacing w:after="120"/>
        <w:rPr>
          <w:rFonts w:ascii="Calibri" w:hAnsi="Calibri" w:cs="Calibri"/>
          <w:b/>
        </w:rPr>
      </w:pPr>
      <w:r w:rsidRPr="00963816">
        <w:rPr>
          <w:rFonts w:ascii="Calibri" w:hAnsi="Calibri" w:cs="Calibri"/>
        </w:rPr>
        <w:t xml:space="preserve">Make sure you have appropriate parking information.  Parking information can be found at </w:t>
      </w:r>
      <w:hyperlink r:id="rId7" w:history="1">
        <w:r w:rsidRPr="004B3F06">
          <w:rPr>
            <w:rStyle w:val="Hyperlink"/>
            <w:rFonts w:ascii="Calibri" w:hAnsi="Calibri" w:cs="Calibri"/>
            <w:b/>
          </w:rPr>
          <w:t>www.vmfa.museum</w:t>
        </w:r>
      </w:hyperlink>
      <w:r w:rsidR="00E5726A">
        <w:rPr>
          <w:rFonts w:ascii="Calibri" w:hAnsi="Calibri" w:cs="Calibri"/>
          <w:b/>
        </w:rPr>
        <w:t>.</w:t>
      </w:r>
      <w:r w:rsidRPr="00963816">
        <w:rPr>
          <w:rFonts w:ascii="Calibri" w:hAnsi="Calibri" w:cs="Calibri"/>
          <w:b/>
        </w:rPr>
        <w:t xml:space="preserve"> </w:t>
      </w:r>
    </w:p>
    <w:p w:rsidR="00425945" w:rsidRPr="00963816" w:rsidRDefault="00425945" w:rsidP="00605B93">
      <w:pPr>
        <w:numPr>
          <w:ilvl w:val="0"/>
          <w:numId w:val="9"/>
        </w:numPr>
        <w:spacing w:after="120"/>
        <w:rPr>
          <w:rFonts w:ascii="Calibri" w:hAnsi="Calibri" w:cs="Calibri"/>
          <w:b/>
        </w:rPr>
      </w:pPr>
      <w:r w:rsidRPr="00963816">
        <w:rPr>
          <w:rFonts w:ascii="Calibri" w:hAnsi="Calibri" w:cs="Calibri"/>
        </w:rPr>
        <w:t>Remind students not to touch works of art in the Museum</w:t>
      </w:r>
      <w:r w:rsidR="00012DF1" w:rsidRPr="00963816">
        <w:rPr>
          <w:rFonts w:ascii="Calibri" w:hAnsi="Calibri" w:cs="Calibri"/>
        </w:rPr>
        <w:t xml:space="preserve"> </w:t>
      </w:r>
      <w:r w:rsidR="00D60AAB" w:rsidRPr="00963816">
        <w:rPr>
          <w:rFonts w:ascii="Calibri" w:hAnsi="Calibri" w:cs="Calibri"/>
        </w:rPr>
        <w:t>and the outdoor Sculpture Garden and</w:t>
      </w:r>
      <w:r w:rsidR="00012DF1" w:rsidRPr="00963816">
        <w:rPr>
          <w:rFonts w:ascii="Calibri" w:hAnsi="Calibri" w:cs="Calibri"/>
        </w:rPr>
        <w:t xml:space="preserve"> </w:t>
      </w:r>
      <w:r w:rsidRPr="00963816">
        <w:rPr>
          <w:rFonts w:ascii="Calibri" w:hAnsi="Calibri" w:cs="Calibri"/>
        </w:rPr>
        <w:t>to be courteous of other visitors and guided tour groups.  Ask students to keep voices at a conversational level and stay with their group.</w:t>
      </w:r>
    </w:p>
    <w:p w:rsidR="00C02371" w:rsidRPr="00963816" w:rsidRDefault="00C02371" w:rsidP="00605B9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63816">
        <w:rPr>
          <w:rFonts w:ascii="Calibri" w:hAnsi="Calibri" w:cs="Calibri"/>
          <w:b/>
        </w:rPr>
        <w:t>Student groups must always be accompanied by adults in the ratio of 1 adult to every 10 students.</w:t>
      </w:r>
    </w:p>
    <w:p w:rsidR="00C02371" w:rsidRPr="00963816" w:rsidRDefault="00C02371" w:rsidP="00605B93">
      <w:pPr>
        <w:numPr>
          <w:ilvl w:val="0"/>
          <w:numId w:val="1"/>
        </w:numPr>
        <w:spacing w:after="120"/>
        <w:rPr>
          <w:rFonts w:ascii="Calibri" w:hAnsi="Calibri" w:cs="Calibri"/>
        </w:rPr>
      </w:pPr>
      <w:r w:rsidRPr="00963816">
        <w:rPr>
          <w:rFonts w:ascii="Calibri" w:hAnsi="Calibri" w:cs="Calibri"/>
        </w:rPr>
        <w:t xml:space="preserve">Familiarize chaperones with the objectives and structure of the visit. </w:t>
      </w:r>
    </w:p>
    <w:p w:rsidR="00C02371" w:rsidRPr="00963816" w:rsidRDefault="00C02371" w:rsidP="00425945">
      <w:pPr>
        <w:numPr>
          <w:ilvl w:val="0"/>
          <w:numId w:val="1"/>
        </w:numPr>
        <w:rPr>
          <w:rFonts w:ascii="Calibri" w:hAnsi="Calibri" w:cs="Calibri"/>
        </w:rPr>
      </w:pPr>
      <w:r w:rsidRPr="00963816">
        <w:rPr>
          <w:rFonts w:ascii="Calibri" w:hAnsi="Calibri" w:cs="Calibri"/>
        </w:rPr>
        <w:t xml:space="preserve">Call your transportation coordinator to ensure </w:t>
      </w:r>
      <w:r w:rsidR="00D60AAB" w:rsidRPr="00963816">
        <w:rPr>
          <w:rFonts w:ascii="Calibri" w:hAnsi="Calibri" w:cs="Calibri"/>
        </w:rPr>
        <w:t>that the</w:t>
      </w:r>
      <w:r w:rsidRPr="00963816">
        <w:rPr>
          <w:rFonts w:ascii="Calibri" w:hAnsi="Calibri" w:cs="Calibri"/>
        </w:rPr>
        <w:t xml:space="preserve"> bus will be available to pick up your group at the appropriate times.</w:t>
      </w:r>
    </w:p>
    <w:p w:rsidR="00963816" w:rsidRPr="00963816" w:rsidRDefault="00963816" w:rsidP="00963816">
      <w:pPr>
        <w:ind w:left="360"/>
        <w:rPr>
          <w:rFonts w:ascii="Calibri" w:hAnsi="Calibri" w:cs="Calibri"/>
        </w:rPr>
      </w:pPr>
    </w:p>
    <w:p w:rsidR="00425945" w:rsidRPr="00963816" w:rsidRDefault="00425945" w:rsidP="00425945">
      <w:pPr>
        <w:ind w:left="360"/>
        <w:rPr>
          <w:rFonts w:ascii="Calibri" w:hAnsi="Calibri" w:cs="Calibri"/>
          <w:sz w:val="8"/>
        </w:rPr>
      </w:pPr>
    </w:p>
    <w:p w:rsidR="00C02371" w:rsidRPr="00963816" w:rsidRDefault="00C02371">
      <w:pPr>
        <w:rPr>
          <w:rFonts w:ascii="Calibri" w:hAnsi="Calibri" w:cs="Calibri"/>
          <w:b/>
          <w:sz w:val="12"/>
        </w:rPr>
      </w:pPr>
    </w:p>
    <w:p w:rsidR="00C02371" w:rsidRPr="00963816" w:rsidRDefault="00D401D4">
      <w:pPr>
        <w:rPr>
          <w:rFonts w:ascii="Calibri" w:hAnsi="Calibri" w:cs="Calibri"/>
          <w:b/>
        </w:rPr>
      </w:pPr>
      <w:r w:rsidRPr="00963816">
        <w:rPr>
          <w:rFonts w:ascii="Calibri" w:hAnsi="Calibri" w:cs="Calibri"/>
          <w:b/>
        </w:rPr>
        <w:t>WHEN YOU ARRIVE AT</w:t>
      </w:r>
      <w:r w:rsidR="00C02371" w:rsidRPr="00963816">
        <w:rPr>
          <w:rFonts w:ascii="Calibri" w:hAnsi="Calibri" w:cs="Calibri"/>
          <w:b/>
        </w:rPr>
        <w:t xml:space="preserve"> THE MUSEUM:</w:t>
      </w:r>
    </w:p>
    <w:p w:rsidR="00D401D4" w:rsidRPr="00247835" w:rsidRDefault="00C02371" w:rsidP="00605B93">
      <w:pPr>
        <w:numPr>
          <w:ilvl w:val="0"/>
          <w:numId w:val="2"/>
        </w:numPr>
        <w:spacing w:before="240" w:after="120"/>
        <w:rPr>
          <w:rFonts w:ascii="Calibri" w:hAnsi="Calibri" w:cs="Calibri"/>
          <w:b/>
          <w:sz w:val="16"/>
        </w:rPr>
      </w:pPr>
      <w:r w:rsidRPr="00247835">
        <w:rPr>
          <w:rFonts w:ascii="Calibri" w:hAnsi="Calibri" w:cs="Calibri"/>
        </w:rPr>
        <w:t xml:space="preserve">Check in at the </w:t>
      </w:r>
      <w:r w:rsidR="00D401D4" w:rsidRPr="00247835">
        <w:rPr>
          <w:rFonts w:ascii="Calibri" w:hAnsi="Calibri" w:cs="Calibri"/>
          <w:b/>
        </w:rPr>
        <w:t>Student Group Entrance</w:t>
      </w:r>
      <w:r w:rsidR="003C4382" w:rsidRPr="00247835">
        <w:rPr>
          <w:rFonts w:ascii="Calibri" w:hAnsi="Calibri" w:cs="Calibri"/>
        </w:rPr>
        <w:t xml:space="preserve"> upon your arrival</w:t>
      </w:r>
      <w:r w:rsidR="003C4382" w:rsidRPr="00247835">
        <w:rPr>
          <w:rFonts w:ascii="Calibri" w:hAnsi="Calibri" w:cs="Calibri"/>
          <w:b/>
        </w:rPr>
        <w:t xml:space="preserve">.  </w:t>
      </w:r>
    </w:p>
    <w:p w:rsidR="00C02371" w:rsidRPr="00963816" w:rsidRDefault="00C02371" w:rsidP="00605B93">
      <w:pPr>
        <w:numPr>
          <w:ilvl w:val="0"/>
          <w:numId w:val="2"/>
        </w:numPr>
        <w:spacing w:after="120"/>
        <w:rPr>
          <w:rFonts w:ascii="Calibri" w:hAnsi="Calibri" w:cs="Calibri"/>
          <w:b/>
          <w:sz w:val="16"/>
        </w:rPr>
      </w:pPr>
      <w:r w:rsidRPr="00247835">
        <w:rPr>
          <w:rFonts w:ascii="Calibri" w:hAnsi="Calibri" w:cs="Calibri"/>
        </w:rPr>
        <w:t>Make sure every chaperone knows where his or her group will start and what time the visit will en</w:t>
      </w:r>
      <w:r w:rsidR="00247835" w:rsidRPr="00247835">
        <w:rPr>
          <w:rFonts w:ascii="Calibri" w:hAnsi="Calibri" w:cs="Calibri"/>
        </w:rPr>
        <w:t>d</w:t>
      </w:r>
      <w:r w:rsidR="00247835">
        <w:rPr>
          <w:rFonts w:ascii="Calibri" w:hAnsi="Calibri" w:cs="Calibri"/>
        </w:rPr>
        <w:t>.</w:t>
      </w:r>
    </w:p>
    <w:p w:rsidR="00425945" w:rsidRPr="00963816" w:rsidRDefault="00425945" w:rsidP="00425945">
      <w:pPr>
        <w:pStyle w:val="BodyTextIndent2"/>
        <w:numPr>
          <w:ilvl w:val="0"/>
          <w:numId w:val="2"/>
        </w:numPr>
        <w:rPr>
          <w:rFonts w:ascii="Calibri" w:hAnsi="Calibri" w:cs="Calibri"/>
          <w:b/>
          <w:sz w:val="22"/>
        </w:rPr>
      </w:pPr>
      <w:r w:rsidRPr="00963816">
        <w:rPr>
          <w:rFonts w:ascii="Calibri" w:hAnsi="Calibri" w:cs="Calibri"/>
        </w:rPr>
        <w:t xml:space="preserve">Visit the gift shop in groups of 8-10 students at a time; always have an adult with your group. </w:t>
      </w:r>
      <w:r w:rsidR="0010560E" w:rsidRPr="00963816">
        <w:rPr>
          <w:rFonts w:ascii="Calibri" w:hAnsi="Calibri" w:cs="Calibri"/>
        </w:rPr>
        <w:t xml:space="preserve"> </w:t>
      </w:r>
      <w:r w:rsidRPr="00963816">
        <w:rPr>
          <w:rFonts w:ascii="Calibri" w:hAnsi="Calibri" w:cs="Calibri"/>
        </w:rPr>
        <w:t xml:space="preserve">Allow at least 15 minutes for each group to shop and make purchases. </w:t>
      </w:r>
      <w:r w:rsidR="0010560E" w:rsidRPr="00963816">
        <w:rPr>
          <w:rFonts w:ascii="Calibri" w:hAnsi="Calibri" w:cs="Calibri"/>
        </w:rPr>
        <w:t xml:space="preserve"> </w:t>
      </w:r>
      <w:r w:rsidRPr="00963816">
        <w:rPr>
          <w:rFonts w:ascii="Calibri" w:hAnsi="Calibri" w:cs="Calibri"/>
        </w:rPr>
        <w:t>Gift Shop hrs: 10am – 5pm Mon- Fri; Thurs &amp; Fri until 9pm.</w:t>
      </w:r>
    </w:p>
    <w:p w:rsidR="00963816" w:rsidRPr="00963816" w:rsidRDefault="00963816" w:rsidP="00963816">
      <w:pPr>
        <w:pStyle w:val="BodyTextIndent2"/>
        <w:ind w:left="360"/>
        <w:rPr>
          <w:rFonts w:ascii="Calibri" w:hAnsi="Calibri" w:cs="Calibri"/>
          <w:b/>
          <w:sz w:val="22"/>
        </w:rPr>
      </w:pPr>
    </w:p>
    <w:p w:rsidR="00D60AAB" w:rsidRPr="00963816" w:rsidRDefault="00D60AAB" w:rsidP="00D60AAB">
      <w:pPr>
        <w:pStyle w:val="BodyTextIndent2"/>
        <w:ind w:left="0"/>
        <w:rPr>
          <w:rFonts w:ascii="Calibri" w:hAnsi="Calibri" w:cs="Calibri"/>
        </w:rPr>
      </w:pPr>
    </w:p>
    <w:p w:rsidR="00D60AAB" w:rsidRPr="00963816" w:rsidRDefault="00D60AAB" w:rsidP="00D60AAB">
      <w:pPr>
        <w:pStyle w:val="BodyTextIndent2"/>
        <w:ind w:left="0"/>
        <w:rPr>
          <w:rFonts w:ascii="Calibri" w:hAnsi="Calibri" w:cs="Calibri"/>
          <w:b/>
        </w:rPr>
      </w:pPr>
      <w:r w:rsidRPr="00963816">
        <w:rPr>
          <w:rFonts w:ascii="Calibri" w:hAnsi="Calibri" w:cs="Calibri"/>
          <w:b/>
        </w:rPr>
        <w:t>AFTER YOUR VISIT:</w:t>
      </w:r>
    </w:p>
    <w:p w:rsidR="0010560E" w:rsidRPr="00963816" w:rsidRDefault="0010560E" w:rsidP="00D60AAB">
      <w:pPr>
        <w:pStyle w:val="BodyTextIndent2"/>
        <w:ind w:left="0"/>
        <w:rPr>
          <w:rFonts w:ascii="Calibri" w:hAnsi="Calibri" w:cs="Calibri"/>
          <w:b/>
        </w:rPr>
      </w:pPr>
    </w:p>
    <w:p w:rsidR="0010560E" w:rsidRPr="00CF1079" w:rsidRDefault="0010560E" w:rsidP="00CB01A3">
      <w:pPr>
        <w:pStyle w:val="BodyTextIndent2"/>
        <w:numPr>
          <w:ilvl w:val="0"/>
          <w:numId w:val="12"/>
        </w:numPr>
        <w:spacing w:after="120"/>
        <w:rPr>
          <w:rFonts w:ascii="Calibri" w:hAnsi="Calibri" w:cs="Calibri"/>
          <w:b/>
          <w:szCs w:val="24"/>
        </w:rPr>
      </w:pPr>
      <w:r w:rsidRPr="00CF1079">
        <w:rPr>
          <w:rFonts w:ascii="Calibri" w:hAnsi="Calibri" w:cs="Calibri"/>
          <w:szCs w:val="24"/>
        </w:rPr>
        <w:t>Please let us know how your students have been inspired by VMFA!</w:t>
      </w:r>
      <w:r w:rsidRPr="00CF1079">
        <w:rPr>
          <w:rFonts w:ascii="Calibri" w:hAnsi="Calibri" w:cs="Calibri"/>
          <w:b/>
          <w:szCs w:val="24"/>
        </w:rPr>
        <w:t xml:space="preserve">  Visit our tumblr page and submit images of student works at: </w:t>
      </w:r>
      <w:hyperlink r:id="rId8" w:history="1">
        <w:r w:rsidRPr="00CF1079">
          <w:rPr>
            <w:rStyle w:val="Hyperlink"/>
            <w:rFonts w:ascii="Calibri" w:hAnsi="Calibri" w:cs="Calibri"/>
            <w:b/>
            <w:szCs w:val="24"/>
          </w:rPr>
          <w:t>http://vmfaeducation.tumblr.com/</w:t>
        </w:r>
      </w:hyperlink>
    </w:p>
    <w:p w:rsidR="0010560E" w:rsidRDefault="0010560E" w:rsidP="00CF1079">
      <w:pPr>
        <w:pStyle w:val="BodyTextIndent2"/>
        <w:numPr>
          <w:ilvl w:val="0"/>
          <w:numId w:val="12"/>
        </w:numPr>
        <w:rPr>
          <w:rFonts w:ascii="Calibri" w:hAnsi="Calibri" w:cs="Calibri"/>
          <w:szCs w:val="24"/>
        </w:rPr>
      </w:pPr>
      <w:r w:rsidRPr="00CF1079">
        <w:rPr>
          <w:rFonts w:ascii="Calibri" w:hAnsi="Calibri" w:cs="Calibri"/>
          <w:szCs w:val="24"/>
        </w:rPr>
        <w:t>Promote students’ observations by discussing their favorite work of art on the way back to school or in the classroom.  Encourage them to visit VMFA again with their family!</w:t>
      </w:r>
    </w:p>
    <w:p w:rsidR="00600856" w:rsidRPr="00CF1079" w:rsidRDefault="00600856" w:rsidP="00605B93">
      <w:pPr>
        <w:pStyle w:val="BodyTextIndent2"/>
        <w:ind w:left="0"/>
        <w:rPr>
          <w:rFonts w:ascii="Calibri" w:hAnsi="Calibri" w:cs="Calibri"/>
          <w:szCs w:val="24"/>
        </w:rPr>
      </w:pPr>
    </w:p>
    <w:tbl>
      <w:tblPr>
        <w:tblW w:w="0" w:type="auto"/>
        <w:tblInd w:w="37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10278"/>
      </w:tblGrid>
      <w:tr w:rsidR="00C02371" w:rsidRPr="00963816" w:rsidTr="00963816">
        <w:trPr>
          <w:trHeight w:val="4200"/>
        </w:trPr>
        <w:tc>
          <w:tcPr>
            <w:tcW w:w="10278" w:type="dxa"/>
          </w:tcPr>
          <w:p w:rsidR="00D401D4" w:rsidRPr="00963816" w:rsidRDefault="00D401D4" w:rsidP="00963816">
            <w:pPr>
              <w:pStyle w:val="Heading1"/>
              <w:spacing w:before="240" w:after="240"/>
              <w:ind w:right="162"/>
              <w:rPr>
                <w:rFonts w:ascii="Calibri" w:hAnsi="Calibri" w:cs="Calibri"/>
                <w:sz w:val="28"/>
              </w:rPr>
            </w:pPr>
            <w:r w:rsidRPr="005B0142">
              <w:rPr>
                <w:rFonts w:ascii="Calibri" w:hAnsi="Calibri" w:cs="Calibri"/>
                <w:sz w:val="28"/>
                <w:u w:val="single"/>
              </w:rPr>
              <w:lastRenderedPageBreak/>
              <w:t>PLEASE REMEMBER</w:t>
            </w:r>
            <w:r w:rsidRPr="00963816">
              <w:rPr>
                <w:rFonts w:ascii="Calibri" w:hAnsi="Calibri" w:cs="Calibri"/>
                <w:sz w:val="28"/>
              </w:rPr>
              <w:t>:</w:t>
            </w:r>
          </w:p>
          <w:p w:rsidR="00D401D4" w:rsidRPr="00963816" w:rsidRDefault="00D401D4" w:rsidP="004B3F06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right="158"/>
              <w:textAlignment w:val="baseline"/>
              <w:rPr>
                <w:rFonts w:ascii="Calibri" w:hAnsi="Calibri" w:cs="Calibri"/>
              </w:rPr>
            </w:pPr>
            <w:r w:rsidRPr="00963816">
              <w:rPr>
                <w:rFonts w:ascii="Calibri" w:hAnsi="Calibri" w:cs="Calibri"/>
              </w:rPr>
              <w:t>One chaperone is required for every 10 students.  Chaperones must stay with group at all times.</w:t>
            </w:r>
          </w:p>
          <w:p w:rsidR="00D401D4" w:rsidRPr="00963816" w:rsidRDefault="00D401D4" w:rsidP="004B3F06">
            <w:pPr>
              <w:ind w:left="207" w:right="158"/>
              <w:rPr>
                <w:rFonts w:ascii="Calibri" w:hAnsi="Calibri" w:cs="Calibri"/>
                <w:sz w:val="8"/>
              </w:rPr>
            </w:pPr>
          </w:p>
          <w:p w:rsidR="00D401D4" w:rsidRPr="00963816" w:rsidRDefault="00D401D4" w:rsidP="004B3F06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ind w:left="657" w:right="158" w:hanging="369"/>
              <w:textAlignment w:val="baseline"/>
              <w:rPr>
                <w:rFonts w:ascii="Calibri" w:hAnsi="Calibri" w:cs="Calibri"/>
              </w:rPr>
            </w:pPr>
            <w:r w:rsidRPr="00963816">
              <w:rPr>
                <w:rFonts w:ascii="Calibri" w:hAnsi="Calibri" w:cs="Calibri"/>
              </w:rPr>
              <w:t xml:space="preserve">Remind students </w:t>
            </w:r>
            <w:r w:rsidRPr="00963816">
              <w:rPr>
                <w:rFonts w:ascii="Calibri" w:hAnsi="Calibri" w:cs="Calibri"/>
                <w:b/>
                <w:bCs/>
              </w:rPr>
              <w:t>not to touch works</w:t>
            </w:r>
            <w:r w:rsidRPr="00963816">
              <w:rPr>
                <w:rFonts w:ascii="Calibri" w:hAnsi="Calibri" w:cs="Calibri"/>
              </w:rPr>
              <w:t xml:space="preserve"> </w:t>
            </w:r>
            <w:r w:rsidRPr="00963816">
              <w:rPr>
                <w:rFonts w:ascii="Calibri" w:hAnsi="Calibri" w:cs="Calibri"/>
                <w:b/>
              </w:rPr>
              <w:t>of art</w:t>
            </w:r>
            <w:r w:rsidRPr="00963816">
              <w:rPr>
                <w:rFonts w:ascii="Calibri" w:hAnsi="Calibri" w:cs="Calibri"/>
              </w:rPr>
              <w:t xml:space="preserve"> in the Museum</w:t>
            </w:r>
            <w:r w:rsidR="00963816" w:rsidRPr="00963816">
              <w:rPr>
                <w:rFonts w:ascii="Calibri" w:hAnsi="Calibri" w:cs="Calibri"/>
              </w:rPr>
              <w:t xml:space="preserve"> or in the Sculpture Garden</w:t>
            </w:r>
            <w:r w:rsidRPr="00963816">
              <w:rPr>
                <w:rFonts w:ascii="Calibri" w:hAnsi="Calibri" w:cs="Calibri"/>
              </w:rPr>
              <w:t xml:space="preserve">. </w:t>
            </w:r>
            <w:r w:rsidR="0010560E" w:rsidRPr="00963816">
              <w:rPr>
                <w:rFonts w:ascii="Calibri" w:hAnsi="Calibri" w:cs="Calibri"/>
              </w:rPr>
              <w:t xml:space="preserve"> </w:t>
            </w:r>
            <w:r w:rsidRPr="00963816">
              <w:rPr>
                <w:rFonts w:ascii="Calibri" w:hAnsi="Calibri" w:cs="Calibri"/>
              </w:rPr>
              <w:t xml:space="preserve">Only with their help can the Museum preserve objects for future generations. </w:t>
            </w:r>
          </w:p>
          <w:p w:rsidR="00D401D4" w:rsidRPr="00963816" w:rsidRDefault="00D401D4" w:rsidP="004B3F06">
            <w:pPr>
              <w:ind w:left="207" w:right="158"/>
              <w:rPr>
                <w:rFonts w:ascii="Calibri" w:hAnsi="Calibri" w:cs="Calibri"/>
                <w:sz w:val="8"/>
              </w:rPr>
            </w:pPr>
          </w:p>
          <w:p w:rsidR="00D401D4" w:rsidRPr="00963816" w:rsidRDefault="00D401D4" w:rsidP="004B3F06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ind w:left="657" w:right="158" w:hanging="369"/>
              <w:textAlignment w:val="baseline"/>
              <w:rPr>
                <w:rFonts w:ascii="Calibri" w:hAnsi="Calibri" w:cs="Calibri"/>
              </w:rPr>
            </w:pPr>
            <w:r w:rsidRPr="00963816">
              <w:rPr>
                <w:rFonts w:ascii="Calibri" w:hAnsi="Calibri" w:cs="Calibri"/>
                <w:b/>
              </w:rPr>
              <w:t>Food, beverages, gum, backpacks, water bottles, and umbrellas are not allowed in the galleries; these items must be left on the bus</w:t>
            </w:r>
            <w:r w:rsidRPr="00963816">
              <w:rPr>
                <w:rFonts w:ascii="Calibri" w:hAnsi="Calibri" w:cs="Calibri"/>
              </w:rPr>
              <w:t xml:space="preserve">.  </w:t>
            </w:r>
            <w:r w:rsidR="0010560E" w:rsidRPr="00963816">
              <w:rPr>
                <w:rFonts w:ascii="Calibri" w:hAnsi="Calibri" w:cs="Calibri"/>
              </w:rPr>
              <w:t xml:space="preserve">Packages and bags larger than 16” x 13” x 9” must be left on the bus or checked in </w:t>
            </w:r>
            <w:r w:rsidR="00453BA1" w:rsidRPr="00963816">
              <w:rPr>
                <w:rFonts w:ascii="Calibri" w:hAnsi="Calibri" w:cs="Calibri"/>
              </w:rPr>
              <w:t xml:space="preserve">the </w:t>
            </w:r>
            <w:r w:rsidR="0010560E" w:rsidRPr="00963816">
              <w:rPr>
                <w:rFonts w:ascii="Calibri" w:hAnsi="Calibri" w:cs="Calibri"/>
              </w:rPr>
              <w:t xml:space="preserve">student coat </w:t>
            </w:r>
            <w:r w:rsidR="00453BA1" w:rsidRPr="00963816">
              <w:rPr>
                <w:rFonts w:ascii="Calibri" w:hAnsi="Calibri" w:cs="Calibri"/>
              </w:rPr>
              <w:t>room</w:t>
            </w:r>
            <w:r w:rsidR="0010560E" w:rsidRPr="00963816">
              <w:rPr>
                <w:rFonts w:ascii="Calibri" w:hAnsi="Calibri" w:cs="Calibri"/>
              </w:rPr>
              <w:t>.</w:t>
            </w:r>
          </w:p>
          <w:p w:rsidR="00D401D4" w:rsidRPr="00963816" w:rsidRDefault="00D401D4" w:rsidP="004B3F06">
            <w:pPr>
              <w:ind w:right="158"/>
              <w:rPr>
                <w:rFonts w:ascii="Calibri" w:hAnsi="Calibri" w:cs="Calibri"/>
                <w:sz w:val="8"/>
              </w:rPr>
            </w:pPr>
          </w:p>
          <w:p w:rsidR="00D401D4" w:rsidRPr="00963816" w:rsidRDefault="00425945" w:rsidP="004B3F06">
            <w:pPr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ind w:left="657" w:right="158" w:hanging="369"/>
              <w:textAlignment w:val="baseline"/>
              <w:rPr>
                <w:rFonts w:ascii="Calibri" w:hAnsi="Calibri" w:cs="Calibri"/>
                <w:sz w:val="8"/>
              </w:rPr>
            </w:pPr>
            <w:r w:rsidRPr="00963816">
              <w:rPr>
                <w:rFonts w:ascii="Calibri" w:hAnsi="Calibri" w:cs="Calibri"/>
              </w:rPr>
              <w:t>P</w:t>
            </w:r>
            <w:r w:rsidR="00D401D4" w:rsidRPr="00963816">
              <w:rPr>
                <w:rFonts w:ascii="Calibri" w:hAnsi="Calibri" w:cs="Calibri"/>
              </w:rPr>
              <w:t xml:space="preserve">hotographs are </w:t>
            </w:r>
            <w:r w:rsidR="00DD3896" w:rsidRPr="00E5726A">
              <w:rPr>
                <w:rFonts w:ascii="Calibri" w:hAnsi="Calibri" w:cs="Calibri"/>
                <w:b/>
              </w:rPr>
              <w:t xml:space="preserve">NOT </w:t>
            </w:r>
            <w:r w:rsidR="00D401D4" w:rsidRPr="002C5F2D">
              <w:rPr>
                <w:rFonts w:ascii="Calibri" w:hAnsi="Calibri" w:cs="Calibri"/>
                <w:b/>
              </w:rPr>
              <w:t xml:space="preserve">permitted </w:t>
            </w:r>
            <w:r w:rsidR="0010560E" w:rsidRPr="002C5F2D">
              <w:rPr>
                <w:rFonts w:ascii="Calibri" w:hAnsi="Calibri" w:cs="Calibri"/>
                <w:b/>
              </w:rPr>
              <w:t>for</w:t>
            </w:r>
            <w:r w:rsidRPr="002C5F2D">
              <w:rPr>
                <w:rFonts w:ascii="Calibri" w:hAnsi="Calibri" w:cs="Calibri"/>
                <w:b/>
                <w:iCs/>
              </w:rPr>
              <w:t xml:space="preserve"> this exhibition</w:t>
            </w:r>
            <w:r w:rsidRPr="00963816">
              <w:rPr>
                <w:rFonts w:ascii="Calibri" w:hAnsi="Calibri" w:cs="Calibri"/>
              </w:rPr>
              <w:t>.</w:t>
            </w:r>
            <w:r w:rsidR="0010560E" w:rsidRPr="00963816">
              <w:rPr>
                <w:rFonts w:ascii="Calibri" w:hAnsi="Calibri" w:cs="Calibri"/>
              </w:rPr>
              <w:t xml:space="preserve"> </w:t>
            </w:r>
            <w:r w:rsidRPr="00963816">
              <w:rPr>
                <w:rFonts w:ascii="Calibri" w:hAnsi="Calibri" w:cs="Calibri"/>
              </w:rPr>
              <w:t xml:space="preserve"> Non-flash photography is only allowed in VMFA’s permanent collection. </w:t>
            </w:r>
            <w:r w:rsidR="00D401D4" w:rsidRPr="00963816">
              <w:rPr>
                <w:rFonts w:ascii="Calibri" w:hAnsi="Calibri" w:cs="Calibri"/>
              </w:rPr>
              <w:t xml:space="preserve"> </w:t>
            </w:r>
          </w:p>
          <w:p w:rsidR="00D401D4" w:rsidRPr="00963816" w:rsidRDefault="00D401D4" w:rsidP="004B3F06">
            <w:pPr>
              <w:ind w:right="158"/>
              <w:rPr>
                <w:rFonts w:ascii="Calibri" w:hAnsi="Calibri" w:cs="Calibri"/>
                <w:sz w:val="8"/>
              </w:rPr>
            </w:pPr>
          </w:p>
          <w:p w:rsidR="00D401D4" w:rsidRPr="00963816" w:rsidRDefault="00D401D4" w:rsidP="004B3F06">
            <w:pPr>
              <w:numPr>
                <w:ilvl w:val="1"/>
                <w:numId w:val="8"/>
              </w:numPr>
              <w:tabs>
                <w:tab w:val="clear" w:pos="648"/>
                <w:tab w:val="left" w:pos="657"/>
              </w:tabs>
              <w:overflowPunct w:val="0"/>
              <w:autoSpaceDE w:val="0"/>
              <w:autoSpaceDN w:val="0"/>
              <w:adjustRightInd w:val="0"/>
              <w:spacing w:after="120"/>
              <w:ind w:left="662" w:right="158" w:hanging="360"/>
              <w:textAlignment w:val="baseline"/>
              <w:rPr>
                <w:rFonts w:ascii="Calibri" w:hAnsi="Calibri" w:cs="Calibri"/>
              </w:rPr>
            </w:pPr>
            <w:r w:rsidRPr="00963816">
              <w:rPr>
                <w:rFonts w:ascii="Calibri" w:hAnsi="Calibri" w:cs="Calibri"/>
                <w:b/>
                <w:bCs/>
              </w:rPr>
              <w:t xml:space="preserve">Packed bag lunches are allowed </w:t>
            </w:r>
            <w:r w:rsidRPr="00963816">
              <w:rPr>
                <w:rFonts w:ascii="Calibri" w:hAnsi="Calibri" w:cs="Calibri"/>
              </w:rPr>
              <w:t>on Museum grounds</w:t>
            </w:r>
            <w:r w:rsidR="00BF2890" w:rsidRPr="00963816">
              <w:rPr>
                <w:rFonts w:ascii="Calibri" w:hAnsi="Calibri" w:cs="Calibri"/>
              </w:rPr>
              <w:t xml:space="preserve">, but </w:t>
            </w:r>
            <w:r w:rsidR="00BF2890" w:rsidRPr="00101D30">
              <w:rPr>
                <w:rFonts w:ascii="Calibri" w:hAnsi="Calibri" w:cs="Calibri"/>
                <w:b/>
                <w:u w:val="single"/>
              </w:rPr>
              <w:t>not</w:t>
            </w:r>
            <w:r w:rsidR="00BF2890" w:rsidRPr="00101D30">
              <w:rPr>
                <w:rFonts w:ascii="Calibri" w:hAnsi="Calibri" w:cs="Calibri"/>
                <w:b/>
              </w:rPr>
              <w:t xml:space="preserve"> in public museum areas</w:t>
            </w:r>
            <w:r w:rsidRPr="00963816">
              <w:rPr>
                <w:rFonts w:ascii="Calibri" w:hAnsi="Calibri" w:cs="Calibri"/>
              </w:rPr>
              <w:t xml:space="preserve">. </w:t>
            </w:r>
            <w:r w:rsidR="0010560E" w:rsidRPr="00963816">
              <w:rPr>
                <w:rFonts w:ascii="Calibri" w:hAnsi="Calibri" w:cs="Calibri"/>
              </w:rPr>
              <w:t xml:space="preserve"> </w:t>
            </w:r>
            <w:r w:rsidR="00963816" w:rsidRPr="00963816">
              <w:rPr>
                <w:rFonts w:ascii="Calibri" w:hAnsi="Calibri" w:cs="Calibri"/>
              </w:rPr>
              <w:t xml:space="preserve">Bag lunches can be stored in the student coat room.  </w:t>
            </w:r>
            <w:r w:rsidR="00453BA1" w:rsidRPr="00963816">
              <w:rPr>
                <w:rFonts w:ascii="Calibri" w:hAnsi="Calibri" w:cs="Calibri"/>
              </w:rPr>
              <w:t xml:space="preserve">Designated eating areas are the top of the Sculpture Garden (known as the Belvedere) or under any of the large trees.  </w:t>
            </w:r>
            <w:r w:rsidRPr="00963816">
              <w:rPr>
                <w:rFonts w:ascii="Calibri" w:hAnsi="Calibri" w:cs="Calibri"/>
              </w:rPr>
              <w:t>Please make sure all members of your group pick up after themselves.</w:t>
            </w:r>
            <w:r w:rsidR="0010560E" w:rsidRPr="00963816">
              <w:rPr>
                <w:rFonts w:ascii="Calibri" w:hAnsi="Calibri" w:cs="Calibri"/>
              </w:rPr>
              <w:t xml:space="preserve"> </w:t>
            </w:r>
            <w:r w:rsidRPr="00963816">
              <w:rPr>
                <w:rFonts w:ascii="Calibri" w:hAnsi="Calibri" w:cs="Calibri"/>
              </w:rPr>
              <w:t xml:space="preserve"> Picnic facilities are also available in Byrd Park, just a fi</w:t>
            </w:r>
            <w:r w:rsidR="00556832" w:rsidRPr="00963816">
              <w:rPr>
                <w:rFonts w:ascii="Calibri" w:hAnsi="Calibri" w:cs="Calibri"/>
              </w:rPr>
              <w:t>ve-minute drive from the Museum</w:t>
            </w:r>
            <w:r w:rsidR="00963816" w:rsidRPr="00963816">
              <w:rPr>
                <w:rFonts w:ascii="Calibri" w:hAnsi="Calibri" w:cs="Calibri"/>
              </w:rPr>
              <w:t>.</w:t>
            </w:r>
          </w:p>
          <w:p w:rsidR="00963816" w:rsidRPr="00963816" w:rsidRDefault="00BF2890" w:rsidP="00512A41">
            <w:pPr>
              <w:numPr>
                <w:ilvl w:val="1"/>
                <w:numId w:val="8"/>
              </w:numPr>
              <w:tabs>
                <w:tab w:val="clear" w:pos="648"/>
                <w:tab w:val="left" w:pos="657"/>
              </w:tabs>
              <w:overflowPunct w:val="0"/>
              <w:autoSpaceDE w:val="0"/>
              <w:autoSpaceDN w:val="0"/>
              <w:adjustRightInd w:val="0"/>
              <w:spacing w:after="120"/>
              <w:ind w:left="662" w:right="158" w:hanging="360"/>
              <w:textAlignment w:val="baseline"/>
              <w:rPr>
                <w:rFonts w:ascii="Calibri" w:hAnsi="Calibri" w:cs="Calibri"/>
              </w:rPr>
            </w:pPr>
            <w:r w:rsidRPr="00963816">
              <w:rPr>
                <w:rFonts w:ascii="Calibri" w:hAnsi="Calibri" w:cs="Calibri"/>
              </w:rPr>
              <w:t xml:space="preserve"> If you would like to reserve </w:t>
            </w:r>
            <w:r w:rsidR="00453BA1" w:rsidRPr="00963816">
              <w:rPr>
                <w:rFonts w:ascii="Calibri" w:hAnsi="Calibri" w:cs="Calibri"/>
              </w:rPr>
              <w:t>a private indoor lunch space,</w:t>
            </w:r>
            <w:r w:rsidR="00D401D4" w:rsidRPr="00963816">
              <w:rPr>
                <w:rFonts w:ascii="Calibri" w:hAnsi="Calibri" w:cs="Calibri"/>
              </w:rPr>
              <w:t xml:space="preserve"> please call 340-1590</w:t>
            </w:r>
            <w:r w:rsidR="00453BA1" w:rsidRPr="00963816">
              <w:rPr>
                <w:rFonts w:ascii="Calibri" w:hAnsi="Calibri" w:cs="Calibri"/>
              </w:rPr>
              <w:t xml:space="preserve"> or email </w:t>
            </w:r>
            <w:hyperlink r:id="rId9" w:history="1">
              <w:r w:rsidR="00453BA1" w:rsidRPr="004B3F06">
                <w:rPr>
                  <w:rStyle w:val="Hyperlink"/>
                  <w:rFonts w:ascii="Calibri" w:hAnsi="Calibri" w:cs="Calibri"/>
                  <w:b/>
                </w:rPr>
                <w:t>specialevents@vmfa.museum</w:t>
              </w:r>
            </w:hyperlink>
            <w:r w:rsidR="00453BA1" w:rsidRPr="00963816">
              <w:rPr>
                <w:rFonts w:ascii="Calibri" w:hAnsi="Calibri" w:cs="Calibri"/>
              </w:rPr>
              <w:t xml:space="preserve"> with your request</w:t>
            </w:r>
            <w:r w:rsidR="00453BA1" w:rsidRPr="00963816">
              <w:rPr>
                <w:rFonts w:ascii="Calibri" w:hAnsi="Calibri" w:cs="Calibri"/>
                <w:b/>
              </w:rPr>
              <w:t xml:space="preserve"> no less than two weeks</w:t>
            </w:r>
            <w:r w:rsidR="00453BA1" w:rsidRPr="00963816">
              <w:rPr>
                <w:rFonts w:ascii="Calibri" w:hAnsi="Calibri" w:cs="Calibri"/>
              </w:rPr>
              <w:t xml:space="preserve"> prior to your visit</w:t>
            </w:r>
            <w:r w:rsidR="00D401D4" w:rsidRPr="00963816">
              <w:rPr>
                <w:rFonts w:ascii="Calibri" w:hAnsi="Calibri" w:cs="Calibri"/>
              </w:rPr>
              <w:t xml:space="preserve">. </w:t>
            </w:r>
            <w:r w:rsidR="00453BA1" w:rsidRPr="00963816">
              <w:rPr>
                <w:rFonts w:ascii="Calibri" w:hAnsi="Calibri" w:cs="Calibri"/>
              </w:rPr>
              <w:t xml:space="preserve"> </w:t>
            </w:r>
            <w:r w:rsidR="00D401D4" w:rsidRPr="00963816">
              <w:rPr>
                <w:rFonts w:ascii="Calibri" w:hAnsi="Calibri" w:cs="Calibri"/>
              </w:rPr>
              <w:t>Please note:</w:t>
            </w:r>
            <w:r w:rsidR="004A4CD9" w:rsidRPr="00963816">
              <w:rPr>
                <w:rFonts w:ascii="Calibri" w:hAnsi="Calibri" w:cs="Calibri"/>
              </w:rPr>
              <w:t xml:space="preserve"> </w:t>
            </w:r>
            <w:r w:rsidR="00D401D4" w:rsidRPr="00963816">
              <w:rPr>
                <w:rFonts w:ascii="Calibri" w:hAnsi="Calibri" w:cs="Calibri"/>
              </w:rPr>
              <w:t>space is limited</w:t>
            </w:r>
            <w:r w:rsidR="00963816" w:rsidRPr="00963816">
              <w:rPr>
                <w:rFonts w:ascii="Calibri" w:hAnsi="Calibri" w:cs="Calibri"/>
              </w:rPr>
              <w:t xml:space="preserve"> and</w:t>
            </w:r>
            <w:r w:rsidR="00D401D4" w:rsidRPr="00963816">
              <w:rPr>
                <w:rFonts w:ascii="Calibri" w:hAnsi="Calibri" w:cs="Calibri"/>
              </w:rPr>
              <w:t xml:space="preserve"> </w:t>
            </w:r>
            <w:r w:rsidR="00453BA1" w:rsidRPr="00963816">
              <w:rPr>
                <w:rFonts w:ascii="Calibri" w:hAnsi="Calibri" w:cs="Calibri"/>
              </w:rPr>
              <w:t>not all requests can be honored</w:t>
            </w:r>
            <w:r w:rsidR="00963816" w:rsidRPr="00963816">
              <w:rPr>
                <w:rFonts w:ascii="Calibri" w:hAnsi="Calibri" w:cs="Calibri"/>
              </w:rPr>
              <w:t>.</w:t>
            </w:r>
            <w:r w:rsidR="00453BA1" w:rsidRPr="00963816">
              <w:rPr>
                <w:rFonts w:ascii="Calibri" w:hAnsi="Calibri" w:cs="Calibri"/>
              </w:rPr>
              <w:t xml:space="preserve"> </w:t>
            </w:r>
          </w:p>
          <w:p w:rsidR="00C02371" w:rsidRPr="00963816" w:rsidRDefault="00DA02D9" w:rsidP="004B3F06">
            <w:pPr>
              <w:numPr>
                <w:ilvl w:val="1"/>
                <w:numId w:val="8"/>
              </w:numPr>
              <w:tabs>
                <w:tab w:val="clear" w:pos="648"/>
                <w:tab w:val="left" w:pos="657"/>
              </w:tabs>
              <w:overflowPunct w:val="0"/>
              <w:autoSpaceDE w:val="0"/>
              <w:autoSpaceDN w:val="0"/>
              <w:adjustRightInd w:val="0"/>
              <w:ind w:left="657" w:right="158" w:hanging="360"/>
              <w:textAlignment w:val="baseline"/>
              <w:rPr>
                <w:rFonts w:ascii="Calibri" w:hAnsi="Calibri" w:cs="Calibri"/>
              </w:rPr>
            </w:pPr>
            <w:r w:rsidRPr="00963816">
              <w:rPr>
                <w:rFonts w:ascii="Calibri" w:hAnsi="Calibri" w:cs="Calibri"/>
                <w:b/>
              </w:rPr>
              <w:t>The Museum opens to the public at 10:00 AM.</w:t>
            </w:r>
          </w:p>
          <w:p w:rsidR="00963816" w:rsidRPr="00963816" w:rsidRDefault="00963816" w:rsidP="00963816">
            <w:pPr>
              <w:tabs>
                <w:tab w:val="left" w:pos="657"/>
              </w:tabs>
              <w:overflowPunct w:val="0"/>
              <w:autoSpaceDE w:val="0"/>
              <w:autoSpaceDN w:val="0"/>
              <w:adjustRightInd w:val="0"/>
              <w:spacing w:before="20"/>
              <w:ind w:left="297" w:right="162"/>
              <w:textAlignment w:val="baseline"/>
              <w:rPr>
                <w:rFonts w:ascii="Calibri" w:hAnsi="Calibri" w:cs="Calibri"/>
              </w:rPr>
            </w:pPr>
          </w:p>
        </w:tc>
      </w:tr>
    </w:tbl>
    <w:p w:rsidR="00E0020A" w:rsidRDefault="00C02371" w:rsidP="00963816">
      <w:pPr>
        <w:pStyle w:val="BodyTextIndent2"/>
        <w:spacing w:before="240"/>
        <w:ind w:left="1080" w:hanging="994"/>
        <w:jc w:val="center"/>
        <w:rPr>
          <w:rFonts w:ascii="Calibri" w:hAnsi="Calibri" w:cs="Calibri"/>
          <w:b/>
          <w:bCs/>
          <w:szCs w:val="24"/>
        </w:rPr>
      </w:pPr>
      <w:r w:rsidRPr="00963816">
        <w:rPr>
          <w:rFonts w:ascii="Calibri" w:hAnsi="Calibri" w:cs="Calibri"/>
          <w:b/>
          <w:bCs/>
          <w:szCs w:val="24"/>
        </w:rPr>
        <w:t xml:space="preserve">Questions? Please </w:t>
      </w:r>
      <w:r w:rsidR="00963816" w:rsidRPr="00963816">
        <w:rPr>
          <w:rFonts w:ascii="Calibri" w:hAnsi="Calibri" w:cs="Calibri"/>
          <w:b/>
          <w:bCs/>
          <w:szCs w:val="24"/>
        </w:rPr>
        <w:t>contact</w:t>
      </w:r>
      <w:r w:rsidRPr="00963816">
        <w:rPr>
          <w:rFonts w:ascii="Calibri" w:hAnsi="Calibri" w:cs="Calibri"/>
          <w:b/>
          <w:bCs/>
          <w:szCs w:val="24"/>
        </w:rPr>
        <w:t xml:space="preserve"> VMFA Tour Services at </w:t>
      </w:r>
      <w:hyperlink r:id="rId10" w:history="1">
        <w:r w:rsidR="00963816" w:rsidRPr="00963816">
          <w:rPr>
            <w:rStyle w:val="Hyperlink"/>
            <w:rFonts w:ascii="Calibri" w:hAnsi="Calibri" w:cs="Calibri"/>
            <w:b/>
            <w:bCs/>
            <w:szCs w:val="24"/>
          </w:rPr>
          <w:t>tourservices@vmfa.museum</w:t>
        </w:r>
      </w:hyperlink>
      <w:r w:rsidR="00963816" w:rsidRPr="00963816">
        <w:rPr>
          <w:rFonts w:ascii="Calibri" w:hAnsi="Calibri" w:cs="Calibri"/>
          <w:b/>
          <w:bCs/>
          <w:szCs w:val="24"/>
        </w:rPr>
        <w:t xml:space="preserve"> or </w:t>
      </w:r>
      <w:r w:rsidRPr="00963816">
        <w:rPr>
          <w:rFonts w:ascii="Calibri" w:hAnsi="Calibri" w:cs="Calibri"/>
          <w:b/>
          <w:bCs/>
          <w:szCs w:val="24"/>
        </w:rPr>
        <w:t>804.340.1419</w:t>
      </w:r>
    </w:p>
    <w:p w:rsidR="004B3F06" w:rsidRDefault="004B3F06" w:rsidP="00963816">
      <w:pPr>
        <w:pStyle w:val="BodyTextIndent2"/>
        <w:spacing w:before="240"/>
        <w:ind w:left="1080" w:hanging="9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Get updates on educational programming by following us on Twitter: </w:t>
      </w:r>
      <w:r w:rsidRPr="004B3F06">
        <w:rPr>
          <w:rFonts w:ascii="Calibri" w:hAnsi="Calibri" w:cs="Calibri"/>
          <w:b/>
          <w:bCs/>
          <w:color w:val="006600"/>
          <w:szCs w:val="24"/>
        </w:rPr>
        <w:t>@VMFAEducation</w:t>
      </w:r>
    </w:p>
    <w:p w:rsidR="00605B93" w:rsidRDefault="00605B93" w:rsidP="00963816">
      <w:pPr>
        <w:pStyle w:val="BodyTextIndent2"/>
        <w:spacing w:before="240"/>
        <w:ind w:left="1080" w:hanging="994"/>
        <w:jc w:val="center"/>
        <w:rPr>
          <w:rFonts w:ascii="Calibri" w:hAnsi="Calibri" w:cs="Calibri"/>
          <w:b/>
          <w:bCs/>
          <w:szCs w:val="24"/>
        </w:rPr>
      </w:pPr>
    </w:p>
    <w:p w:rsidR="00605B93" w:rsidRDefault="00605B93" w:rsidP="00963816">
      <w:pPr>
        <w:pStyle w:val="BodyTextIndent2"/>
        <w:spacing w:before="240"/>
        <w:ind w:left="1080" w:hanging="994"/>
        <w:jc w:val="center"/>
        <w:rPr>
          <w:rFonts w:ascii="Calibri" w:hAnsi="Calibri" w:cs="Calibri"/>
          <w:b/>
          <w:bCs/>
          <w:szCs w:val="24"/>
        </w:rPr>
      </w:pPr>
    </w:p>
    <w:p w:rsidR="00605B93" w:rsidRDefault="00605B93" w:rsidP="00963816">
      <w:pPr>
        <w:pStyle w:val="BodyTextIndent2"/>
        <w:spacing w:before="240"/>
        <w:ind w:left="1080" w:hanging="9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       </w:t>
      </w:r>
    </w:p>
    <w:p w:rsidR="000D5107" w:rsidRDefault="00C60989" w:rsidP="00963816">
      <w:pPr>
        <w:pStyle w:val="BodyTextIndent2"/>
        <w:spacing w:before="240"/>
        <w:ind w:left="1080" w:hanging="994"/>
        <w:jc w:val="center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914400" cy="266700"/>
            <wp:effectExtent l="19050" t="0" r="0" b="0"/>
            <wp:wrapSquare wrapText="bothSides"/>
            <wp:docPr id="2" name="Picture 4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5107" w:rsidSect="00CB01A3">
      <w:footerReference w:type="default" r:id="rId12"/>
      <w:pgSz w:w="12240" w:h="15840"/>
      <w:pgMar w:top="1080" w:right="900" w:bottom="9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857" w:rsidRDefault="00902857">
      <w:r>
        <w:separator/>
      </w:r>
    </w:p>
  </w:endnote>
  <w:endnote w:type="continuationSeparator" w:id="0">
    <w:p w:rsidR="00902857" w:rsidRDefault="00902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80" w:rsidRDefault="00DB1280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  <w:t xml:space="preserve">        </w:t>
    </w:r>
    <w:r>
      <w:rPr>
        <w:sz w:val="24"/>
      </w:rPr>
      <w:tab/>
    </w:r>
    <w:r>
      <w:rPr>
        <w:sz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857" w:rsidRDefault="00902857">
      <w:r>
        <w:separator/>
      </w:r>
    </w:p>
  </w:footnote>
  <w:footnote w:type="continuationSeparator" w:id="0">
    <w:p w:rsidR="00902857" w:rsidRDefault="00902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FD6"/>
    <w:multiLevelType w:val="hybridMultilevel"/>
    <w:tmpl w:val="386C0806"/>
    <w:lvl w:ilvl="0" w:tplc="843A1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2D327A"/>
    <w:multiLevelType w:val="hybridMultilevel"/>
    <w:tmpl w:val="5CEE8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0069C"/>
    <w:multiLevelType w:val="hybridMultilevel"/>
    <w:tmpl w:val="94920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9220A"/>
    <w:multiLevelType w:val="hybridMultilevel"/>
    <w:tmpl w:val="05E814EA"/>
    <w:lvl w:ilvl="0" w:tplc="843A1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2000A9"/>
    <w:multiLevelType w:val="hybridMultilevel"/>
    <w:tmpl w:val="E56C041A"/>
    <w:lvl w:ilvl="0" w:tplc="843A1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2103DD"/>
    <w:multiLevelType w:val="hybridMultilevel"/>
    <w:tmpl w:val="B6E6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13836"/>
    <w:multiLevelType w:val="hybridMultilevel"/>
    <w:tmpl w:val="8236B4A0"/>
    <w:lvl w:ilvl="0" w:tplc="C30888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DBC23736">
      <w:start w:val="1"/>
      <w:numFmt w:val="bullet"/>
      <w:lvlText w:val=""/>
      <w:lvlJc w:val="left"/>
      <w:pPr>
        <w:tabs>
          <w:tab w:val="num" w:pos="648"/>
        </w:tabs>
        <w:ind w:left="432" w:hanging="144"/>
      </w:pPr>
      <w:rPr>
        <w:rFonts w:ascii="Symbol" w:hAnsi="Symbol" w:hint="default"/>
        <w:sz w:val="2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A767332"/>
    <w:multiLevelType w:val="hybridMultilevel"/>
    <w:tmpl w:val="37E6E96A"/>
    <w:lvl w:ilvl="0" w:tplc="78BE8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0F733F"/>
    <w:multiLevelType w:val="hybridMultilevel"/>
    <w:tmpl w:val="11D67BB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53C15E86"/>
    <w:multiLevelType w:val="hybridMultilevel"/>
    <w:tmpl w:val="216EE984"/>
    <w:lvl w:ilvl="0" w:tplc="78BE8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581D2A"/>
    <w:multiLevelType w:val="hybridMultilevel"/>
    <w:tmpl w:val="1E6C7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900DCA"/>
    <w:multiLevelType w:val="hybridMultilevel"/>
    <w:tmpl w:val="5E50B2A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7D3B174D"/>
    <w:multiLevelType w:val="hybridMultilevel"/>
    <w:tmpl w:val="554CD344"/>
    <w:lvl w:ilvl="0" w:tplc="78BE8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1D4"/>
    <w:rsid w:val="00012DF1"/>
    <w:rsid w:val="000273EC"/>
    <w:rsid w:val="00041252"/>
    <w:rsid w:val="0008012C"/>
    <w:rsid w:val="000C5940"/>
    <w:rsid w:val="000D5107"/>
    <w:rsid w:val="000E0820"/>
    <w:rsid w:val="000E33AC"/>
    <w:rsid w:val="00101D30"/>
    <w:rsid w:val="0010560E"/>
    <w:rsid w:val="00107FEB"/>
    <w:rsid w:val="0012691F"/>
    <w:rsid w:val="00127F22"/>
    <w:rsid w:val="001A0A84"/>
    <w:rsid w:val="001E2F7D"/>
    <w:rsid w:val="001E711C"/>
    <w:rsid w:val="00247835"/>
    <w:rsid w:val="00271105"/>
    <w:rsid w:val="002A02F4"/>
    <w:rsid w:val="002B4423"/>
    <w:rsid w:val="002C5F2D"/>
    <w:rsid w:val="002F5468"/>
    <w:rsid w:val="0033571D"/>
    <w:rsid w:val="003B2433"/>
    <w:rsid w:val="003C4382"/>
    <w:rsid w:val="00425945"/>
    <w:rsid w:val="00426EA6"/>
    <w:rsid w:val="00453BA1"/>
    <w:rsid w:val="004A0310"/>
    <w:rsid w:val="004A4CD9"/>
    <w:rsid w:val="004B3F06"/>
    <w:rsid w:val="00512A41"/>
    <w:rsid w:val="00532BFC"/>
    <w:rsid w:val="00536FF8"/>
    <w:rsid w:val="0054645C"/>
    <w:rsid w:val="00556832"/>
    <w:rsid w:val="005B0142"/>
    <w:rsid w:val="005C0A26"/>
    <w:rsid w:val="005F6375"/>
    <w:rsid w:val="00600856"/>
    <w:rsid w:val="00605B93"/>
    <w:rsid w:val="00695639"/>
    <w:rsid w:val="00740498"/>
    <w:rsid w:val="007E6281"/>
    <w:rsid w:val="0083568A"/>
    <w:rsid w:val="00872C07"/>
    <w:rsid w:val="008757DD"/>
    <w:rsid w:val="00884994"/>
    <w:rsid w:val="00891B05"/>
    <w:rsid w:val="00894EE9"/>
    <w:rsid w:val="008C4C49"/>
    <w:rsid w:val="008D1325"/>
    <w:rsid w:val="008E211B"/>
    <w:rsid w:val="00902857"/>
    <w:rsid w:val="00912433"/>
    <w:rsid w:val="00963816"/>
    <w:rsid w:val="00994C85"/>
    <w:rsid w:val="00A51DDE"/>
    <w:rsid w:val="00B8284D"/>
    <w:rsid w:val="00BF2890"/>
    <w:rsid w:val="00BF2E31"/>
    <w:rsid w:val="00C02371"/>
    <w:rsid w:val="00C408EE"/>
    <w:rsid w:val="00C60989"/>
    <w:rsid w:val="00C7411B"/>
    <w:rsid w:val="00CB01A3"/>
    <w:rsid w:val="00CF1079"/>
    <w:rsid w:val="00D04ADE"/>
    <w:rsid w:val="00D401D4"/>
    <w:rsid w:val="00D42E38"/>
    <w:rsid w:val="00D60AAB"/>
    <w:rsid w:val="00DA02D9"/>
    <w:rsid w:val="00DB1280"/>
    <w:rsid w:val="00DD3896"/>
    <w:rsid w:val="00DD66EC"/>
    <w:rsid w:val="00DE1590"/>
    <w:rsid w:val="00E0020A"/>
    <w:rsid w:val="00E20DFD"/>
    <w:rsid w:val="00E22A6B"/>
    <w:rsid w:val="00E5726A"/>
    <w:rsid w:val="00EF69B6"/>
    <w:rsid w:val="00F9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12C"/>
    <w:rPr>
      <w:rFonts w:ascii="Book Antiqua" w:hAnsi="Book Antiqua" w:cs="Arial"/>
      <w:sz w:val="24"/>
      <w:szCs w:val="24"/>
    </w:rPr>
  </w:style>
  <w:style w:type="paragraph" w:styleId="Heading1">
    <w:name w:val="heading 1"/>
    <w:basedOn w:val="Normal"/>
    <w:next w:val="Normal"/>
    <w:qFormat/>
    <w:rsid w:val="0008012C"/>
    <w:pPr>
      <w:keepNext/>
      <w:overflowPunct w:val="0"/>
      <w:autoSpaceDE w:val="0"/>
      <w:autoSpaceDN w:val="0"/>
      <w:adjustRightInd w:val="0"/>
      <w:ind w:left="720" w:hanging="720"/>
      <w:textAlignment w:val="baseline"/>
      <w:outlineLvl w:val="0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8012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rsid w:val="0008012C"/>
    <w:pPr>
      <w:overflowPunct w:val="0"/>
      <w:autoSpaceDE w:val="0"/>
      <w:autoSpaceDN w:val="0"/>
      <w:adjustRightInd w:val="0"/>
      <w:ind w:left="864"/>
      <w:textAlignment w:val="baseline"/>
    </w:pPr>
    <w:rPr>
      <w:rFonts w:ascii="Times New Roman" w:hAnsi="Times New Roman" w:cs="Times New Roman"/>
      <w:szCs w:val="20"/>
    </w:rPr>
  </w:style>
  <w:style w:type="paragraph" w:styleId="EnvelopeAddress">
    <w:name w:val="envelope address"/>
    <w:basedOn w:val="Normal"/>
    <w:rsid w:val="0008012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08012C"/>
    <w:rPr>
      <w:i/>
      <w:sz w:val="16"/>
      <w:szCs w:val="20"/>
    </w:rPr>
  </w:style>
  <w:style w:type="character" w:styleId="Hyperlink">
    <w:name w:val="Hyperlink"/>
    <w:basedOn w:val="DefaultParagraphFont"/>
    <w:rsid w:val="00532BF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1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1B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3816"/>
    <w:pPr>
      <w:ind w:left="720"/>
    </w:pPr>
  </w:style>
  <w:style w:type="paragraph" w:styleId="Header">
    <w:name w:val="header"/>
    <w:basedOn w:val="Normal"/>
    <w:link w:val="HeaderChar"/>
    <w:rsid w:val="000D5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5107"/>
    <w:rPr>
      <w:rFonts w:ascii="Book Antiqua" w:hAnsi="Book Antiqua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mfaeducation.tumbl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mfa.museu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tourservices@vmfa.muse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cvr06032\AppData\Local\Microsoft\Windows\cvr06032\AppData\Local\Microsoft\Windows\Temporary%20Internet%20Files\Content.Outlook\RFBK2PPS\KRISTIN\Mummy\specialevents@vmfa.muse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CHECKLIST FOR YOUR</vt:lpstr>
    </vt:vector>
  </TitlesOfParts>
  <Company>Virginia IT Infrastructure Partnership</Company>
  <LinksUpToDate>false</LinksUpToDate>
  <CharactersWithSpaces>3875</CharactersWithSpaces>
  <SharedDoc>false</SharedDoc>
  <HLinks>
    <vt:vector size="24" baseType="variant"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mailto:tourservices@vmfa.museum</vt:lpwstr>
      </vt:variant>
      <vt:variant>
        <vt:lpwstr/>
      </vt:variant>
      <vt:variant>
        <vt:i4>5374011</vt:i4>
      </vt:variant>
      <vt:variant>
        <vt:i4>6</vt:i4>
      </vt:variant>
      <vt:variant>
        <vt:i4>0</vt:i4>
      </vt:variant>
      <vt:variant>
        <vt:i4>5</vt:i4>
      </vt:variant>
      <vt:variant>
        <vt:lpwstr>../../../cvr06032/AppData/Local/Microsoft/Windows/Temporary Internet Files/Content.Outlook/RFBK2PPS/KRISTIN/Mummy/specialevents@vmfa.museum</vt:lpwstr>
      </vt:variant>
      <vt:variant>
        <vt:lpwstr/>
      </vt:variant>
      <vt:variant>
        <vt:i4>5636188</vt:i4>
      </vt:variant>
      <vt:variant>
        <vt:i4>3</vt:i4>
      </vt:variant>
      <vt:variant>
        <vt:i4>0</vt:i4>
      </vt:variant>
      <vt:variant>
        <vt:i4>5</vt:i4>
      </vt:variant>
      <vt:variant>
        <vt:lpwstr>http://vmfaeducation.tumblr.com/</vt:lpwstr>
      </vt:variant>
      <vt:variant>
        <vt:lpwstr/>
      </vt:variant>
      <vt:variant>
        <vt:i4>6815799</vt:i4>
      </vt:variant>
      <vt:variant>
        <vt:i4>0</vt:i4>
      </vt:variant>
      <vt:variant>
        <vt:i4>0</vt:i4>
      </vt:variant>
      <vt:variant>
        <vt:i4>5</vt:i4>
      </vt:variant>
      <vt:variant>
        <vt:lpwstr>http://www.vmfa.museum/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CHECKLIST FOR YOUR</dc:title>
  <dc:creator>Lewis A. James</dc:creator>
  <cp:lastModifiedBy>Karen Getty</cp:lastModifiedBy>
  <cp:revision>2</cp:revision>
  <cp:lastPrinted>2015-02-20T13:38:00Z</cp:lastPrinted>
  <dcterms:created xsi:type="dcterms:W3CDTF">2015-09-02T14:47:00Z</dcterms:created>
  <dcterms:modified xsi:type="dcterms:W3CDTF">2015-09-02T14:47:00Z</dcterms:modified>
</cp:coreProperties>
</file>