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A8ACE" w14:textId="77777777" w:rsidR="00C4208B" w:rsidRPr="00C4208B" w:rsidRDefault="00C4208B" w:rsidP="00C4208B">
      <w:pPr>
        <w:shd w:val="clear" w:color="auto" w:fill="FFFFFF"/>
        <w:jc w:val="center"/>
        <w:rPr>
          <w:rFonts w:eastAsia="Times New Roman" w:cs="Arial"/>
          <w:bCs/>
          <w:color w:val="222222"/>
        </w:rPr>
      </w:pPr>
      <w:r w:rsidRPr="00C4208B">
        <w:rPr>
          <w:rFonts w:eastAsia="Times New Roman" w:cs="Arial"/>
          <w:bCs/>
          <w:color w:val="222222"/>
        </w:rPr>
        <w:t>Virginia Museum of Fine Arts</w:t>
      </w:r>
    </w:p>
    <w:p w14:paraId="596BD714" w14:textId="4371C0CA" w:rsidR="00C4208B" w:rsidRPr="00C4208B" w:rsidRDefault="00463D45" w:rsidP="00C4208B">
      <w:pPr>
        <w:shd w:val="clear" w:color="auto" w:fill="FFFFFF"/>
        <w:jc w:val="center"/>
        <w:rPr>
          <w:rFonts w:eastAsia="Times New Roman" w:cs="Arial"/>
          <w:bCs/>
          <w:color w:val="222222"/>
        </w:rPr>
      </w:pPr>
      <w:r>
        <w:rPr>
          <w:rFonts w:eastAsia="Times New Roman" w:cs="Arial"/>
          <w:bCs/>
          <w:color w:val="222222"/>
        </w:rPr>
        <w:t xml:space="preserve">Minutes </w:t>
      </w:r>
      <w:r w:rsidR="00C4208B" w:rsidRPr="00C4208B">
        <w:rPr>
          <w:rFonts w:eastAsia="Times New Roman" w:cs="Arial"/>
          <w:bCs/>
          <w:color w:val="222222"/>
        </w:rPr>
        <w:t>of the External Affairs Committee</w:t>
      </w:r>
      <w:r w:rsidRPr="00463D45">
        <w:rPr>
          <w:rFonts w:eastAsia="Times New Roman" w:cs="Arial"/>
          <w:bCs/>
          <w:color w:val="222222"/>
        </w:rPr>
        <w:t xml:space="preserve"> </w:t>
      </w:r>
      <w:r w:rsidRPr="00C4208B">
        <w:rPr>
          <w:rFonts w:eastAsia="Times New Roman" w:cs="Arial"/>
          <w:bCs/>
          <w:color w:val="222222"/>
        </w:rPr>
        <w:t>Meeting</w:t>
      </w:r>
    </w:p>
    <w:p w14:paraId="1926F6BB" w14:textId="77777777" w:rsidR="00C4208B" w:rsidRDefault="00C4208B" w:rsidP="00C4208B">
      <w:pPr>
        <w:shd w:val="clear" w:color="auto" w:fill="FFFFFF"/>
        <w:jc w:val="center"/>
        <w:rPr>
          <w:rFonts w:eastAsia="Times New Roman" w:cs="Arial"/>
          <w:bCs/>
          <w:color w:val="222222"/>
        </w:rPr>
      </w:pPr>
      <w:r w:rsidRPr="00C4208B">
        <w:rPr>
          <w:rFonts w:eastAsia="Times New Roman" w:cs="Arial"/>
          <w:bCs/>
          <w:color w:val="222222"/>
        </w:rPr>
        <w:t xml:space="preserve">Wednesday, </w:t>
      </w:r>
      <w:r w:rsidR="00FF79A2">
        <w:rPr>
          <w:rFonts w:eastAsia="Times New Roman" w:cs="Arial"/>
          <w:bCs/>
          <w:color w:val="222222"/>
        </w:rPr>
        <w:t>27</w:t>
      </w:r>
      <w:r w:rsidR="00010E5E">
        <w:rPr>
          <w:rFonts w:eastAsia="Times New Roman" w:cs="Arial"/>
          <w:bCs/>
          <w:color w:val="222222"/>
        </w:rPr>
        <w:t xml:space="preserve"> </w:t>
      </w:r>
      <w:r w:rsidR="00FF79A2">
        <w:rPr>
          <w:rFonts w:eastAsia="Times New Roman" w:cs="Arial"/>
          <w:bCs/>
          <w:color w:val="222222"/>
        </w:rPr>
        <w:t>March</w:t>
      </w:r>
      <w:r w:rsidRPr="00C4208B">
        <w:rPr>
          <w:rFonts w:eastAsia="Times New Roman" w:cs="Arial"/>
          <w:bCs/>
          <w:color w:val="222222"/>
        </w:rPr>
        <w:t xml:space="preserve"> 201</w:t>
      </w:r>
      <w:r w:rsidR="00FF79A2">
        <w:rPr>
          <w:rFonts w:eastAsia="Times New Roman" w:cs="Arial"/>
          <w:bCs/>
          <w:color w:val="222222"/>
        </w:rPr>
        <w:t>9</w:t>
      </w:r>
      <w:r w:rsidRPr="00C4208B">
        <w:rPr>
          <w:rFonts w:eastAsia="Times New Roman" w:cs="Arial"/>
          <w:bCs/>
          <w:color w:val="222222"/>
        </w:rPr>
        <w:t xml:space="preserve">, </w:t>
      </w:r>
      <w:r w:rsidR="00FF79A2">
        <w:rPr>
          <w:rFonts w:eastAsia="Times New Roman" w:cs="Arial"/>
          <w:bCs/>
          <w:color w:val="222222"/>
        </w:rPr>
        <w:t>10</w:t>
      </w:r>
      <w:r w:rsidRPr="00C4208B">
        <w:rPr>
          <w:rFonts w:eastAsia="Times New Roman" w:cs="Arial"/>
          <w:bCs/>
          <w:color w:val="222222"/>
        </w:rPr>
        <w:t>:</w:t>
      </w:r>
      <w:r w:rsidR="00FF79A2">
        <w:rPr>
          <w:rFonts w:eastAsia="Times New Roman" w:cs="Arial"/>
          <w:bCs/>
          <w:color w:val="222222"/>
        </w:rPr>
        <w:t>15</w:t>
      </w:r>
      <w:r w:rsidRPr="00C4208B">
        <w:rPr>
          <w:rFonts w:eastAsia="Times New Roman" w:cs="Arial"/>
          <w:bCs/>
          <w:color w:val="222222"/>
        </w:rPr>
        <w:t>am</w:t>
      </w:r>
    </w:p>
    <w:p w14:paraId="06D41CF5" w14:textId="77777777" w:rsidR="00C4208B" w:rsidRDefault="00C4208B" w:rsidP="00C4208B">
      <w:pPr>
        <w:shd w:val="clear" w:color="auto" w:fill="FFFFFF"/>
        <w:jc w:val="center"/>
        <w:rPr>
          <w:rFonts w:eastAsia="Times New Roman" w:cs="Arial"/>
          <w:bCs/>
          <w:color w:val="222222"/>
        </w:rPr>
      </w:pPr>
      <w:r>
        <w:rPr>
          <w:rFonts w:eastAsia="Times New Roman" w:cs="Arial"/>
          <w:bCs/>
          <w:color w:val="222222"/>
        </w:rPr>
        <w:t>Theater Level Conference Room #1</w:t>
      </w:r>
    </w:p>
    <w:p w14:paraId="2C550F3A" w14:textId="0ADA4052" w:rsidR="00C4208B" w:rsidRDefault="00C4208B" w:rsidP="00A82FAC">
      <w:pPr>
        <w:shd w:val="clear" w:color="auto" w:fill="FFFFFF"/>
        <w:rPr>
          <w:rFonts w:eastAsia="Times New Roman" w:cs="Arial"/>
          <w:bCs/>
          <w:color w:val="222222"/>
        </w:rPr>
      </w:pPr>
    </w:p>
    <w:p w14:paraId="0D5B4224" w14:textId="77777777" w:rsidR="00A82FAC" w:rsidRPr="00A82FAC" w:rsidRDefault="00A82FAC" w:rsidP="00A82FAC">
      <w:pPr>
        <w:shd w:val="clear" w:color="auto" w:fill="FFFFFF"/>
        <w:rPr>
          <w:rFonts w:eastAsia="Times New Roman" w:cs="Arial"/>
          <w:bCs/>
          <w:color w:val="222222"/>
        </w:rPr>
      </w:pPr>
      <w:r w:rsidRPr="00A82FAC">
        <w:rPr>
          <w:rFonts w:eastAsia="Times New Roman" w:cs="Arial"/>
          <w:bCs/>
          <w:color w:val="222222"/>
        </w:rPr>
        <w:t>There were present:</w:t>
      </w:r>
    </w:p>
    <w:p w14:paraId="01050EA9"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Kenneth Johnson, Chair</w:t>
      </w:r>
    </w:p>
    <w:p w14:paraId="1927720E"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Karen C. Abramson</w:t>
      </w:r>
    </w:p>
    <w:p w14:paraId="194F494C"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Martin J. Barrington</w:t>
      </w:r>
    </w:p>
    <w:p w14:paraId="11BBA3A8"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Cindy Conner</w:t>
      </w:r>
    </w:p>
    <w:p w14:paraId="28901F1B"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Kenneth M. Dye</w:t>
      </w:r>
    </w:p>
    <w:p w14:paraId="3C061C83"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Janet Geldzahler</w:t>
      </w:r>
    </w:p>
    <w:p w14:paraId="51808EED"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David Goode</w:t>
      </w:r>
    </w:p>
    <w:p w14:paraId="4BF802EC"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Margaret N. Gottwald</w:t>
      </w:r>
    </w:p>
    <w:p w14:paraId="0494F600"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Ukay Jackson</w:t>
      </w:r>
    </w:p>
    <w:p w14:paraId="6B0727D7"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Michele Petersen</w:t>
      </w:r>
    </w:p>
    <w:p w14:paraId="0C904770"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Pamela C. Reynolds</w:t>
      </w:r>
    </w:p>
    <w:p w14:paraId="3125D972"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Monroe E. Harris, Jr., Ex-officio</w:t>
      </w:r>
    </w:p>
    <w:p w14:paraId="1413C29C" w14:textId="77777777" w:rsidR="00A82FAC" w:rsidRPr="00A82FAC" w:rsidRDefault="00A82FAC" w:rsidP="00A82FAC">
      <w:pPr>
        <w:shd w:val="clear" w:color="auto" w:fill="FFFFFF"/>
        <w:rPr>
          <w:rFonts w:eastAsia="Times New Roman" w:cs="Arial"/>
          <w:bCs/>
          <w:color w:val="222222"/>
        </w:rPr>
      </w:pPr>
    </w:p>
    <w:p w14:paraId="551D8621" w14:textId="77777777" w:rsidR="00A82FAC" w:rsidRPr="00A82FAC" w:rsidRDefault="00A82FAC" w:rsidP="00A82FAC">
      <w:pPr>
        <w:shd w:val="clear" w:color="auto" w:fill="FFFFFF"/>
        <w:rPr>
          <w:rFonts w:eastAsia="Times New Roman" w:cs="Arial"/>
          <w:bCs/>
          <w:color w:val="222222"/>
        </w:rPr>
      </w:pPr>
      <w:r w:rsidRPr="00A82FAC">
        <w:rPr>
          <w:rFonts w:eastAsia="Times New Roman" w:cs="Arial"/>
          <w:bCs/>
          <w:color w:val="222222"/>
        </w:rPr>
        <w:t>By invitation</w:t>
      </w:r>
    </w:p>
    <w:p w14:paraId="68AF8750" w14:textId="46E17F29" w:rsid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Alex Nyerges, Director</w:t>
      </w:r>
    </w:p>
    <w:p w14:paraId="53D81DE9" w14:textId="0D4F6903" w:rsidR="00A82FAC" w:rsidRDefault="00A82FAC" w:rsidP="00A82FAC">
      <w:pPr>
        <w:shd w:val="clear" w:color="auto" w:fill="FFFFFF"/>
        <w:ind w:left="720"/>
        <w:rPr>
          <w:rFonts w:eastAsia="Times New Roman" w:cs="Arial"/>
          <w:bCs/>
          <w:color w:val="222222"/>
        </w:rPr>
      </w:pPr>
      <w:r>
        <w:rPr>
          <w:rFonts w:eastAsia="Times New Roman" w:cs="Arial"/>
          <w:bCs/>
          <w:color w:val="222222"/>
        </w:rPr>
        <w:t>Carol Ann Bischoff</w:t>
      </w:r>
    </w:p>
    <w:p w14:paraId="3A7C3F34" w14:textId="69173CED" w:rsidR="00A82FAC" w:rsidRPr="00A82FAC" w:rsidRDefault="00A82FAC" w:rsidP="00A82FAC">
      <w:pPr>
        <w:shd w:val="clear" w:color="auto" w:fill="FFFFFF"/>
        <w:ind w:left="720"/>
        <w:rPr>
          <w:rFonts w:eastAsia="Times New Roman" w:cs="Arial"/>
          <w:bCs/>
          <w:color w:val="222222"/>
        </w:rPr>
      </w:pPr>
      <w:r>
        <w:rPr>
          <w:rFonts w:eastAsia="Times New Roman" w:cs="Arial"/>
          <w:bCs/>
          <w:color w:val="222222"/>
        </w:rPr>
        <w:t>Gilbert Bland</w:t>
      </w:r>
    </w:p>
    <w:p w14:paraId="273B2CA6" w14:textId="65B6BDFF" w:rsid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Caprice Bragg</w:t>
      </w:r>
    </w:p>
    <w:p w14:paraId="2EA3BEF2" w14:textId="5FCC979E" w:rsidR="00A82FAC" w:rsidRPr="00A82FAC" w:rsidRDefault="00A82FAC" w:rsidP="00A82FAC">
      <w:pPr>
        <w:shd w:val="clear" w:color="auto" w:fill="FFFFFF"/>
        <w:ind w:left="720"/>
        <w:rPr>
          <w:rFonts w:eastAsia="Times New Roman" w:cs="Arial"/>
          <w:bCs/>
          <w:color w:val="222222"/>
        </w:rPr>
      </w:pPr>
      <w:r>
        <w:rPr>
          <w:rFonts w:eastAsia="Times New Roman" w:cs="Arial"/>
          <w:bCs/>
          <w:color w:val="222222"/>
        </w:rPr>
        <w:t>Joan Brock</w:t>
      </w:r>
    </w:p>
    <w:p w14:paraId="242CA13E"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Edie Cabaniss</w:t>
      </w:r>
    </w:p>
    <w:p w14:paraId="5F327F32"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Kristine Craig</w:t>
      </w:r>
    </w:p>
    <w:p w14:paraId="3DAD49C0" w14:textId="40763A1C" w:rsid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Jan Hatchette</w:t>
      </w:r>
    </w:p>
    <w:p w14:paraId="12A01E17" w14:textId="4A4898FB" w:rsidR="00A82FAC" w:rsidRPr="00A82FAC" w:rsidRDefault="00A82FAC" w:rsidP="00A82FAC">
      <w:pPr>
        <w:shd w:val="clear" w:color="auto" w:fill="FFFFFF"/>
        <w:ind w:left="720"/>
        <w:rPr>
          <w:rFonts w:eastAsia="Times New Roman" w:cs="Arial"/>
          <w:bCs/>
          <w:color w:val="222222"/>
        </w:rPr>
      </w:pPr>
      <w:r>
        <w:rPr>
          <w:rFonts w:eastAsia="Times New Roman" w:cs="Arial"/>
          <w:bCs/>
          <w:color w:val="222222"/>
        </w:rPr>
        <w:t>Jeffrey Humber</w:t>
      </w:r>
    </w:p>
    <w:p w14:paraId="3BF32DF5"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Tom Gutenberger</w:t>
      </w:r>
    </w:p>
    <w:p w14:paraId="7B36D65C"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Laura Keller</w:t>
      </w:r>
    </w:p>
    <w:p w14:paraId="01CA76C5" w14:textId="3B8935B3" w:rsid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Cynthia Norwood</w:t>
      </w:r>
    </w:p>
    <w:p w14:paraId="19DDF98F" w14:textId="5D9F39B8" w:rsidR="00A82FAC" w:rsidRPr="00A82FAC" w:rsidRDefault="00A82FAC" w:rsidP="00A82FAC">
      <w:pPr>
        <w:shd w:val="clear" w:color="auto" w:fill="FFFFFF"/>
        <w:ind w:left="720"/>
        <w:rPr>
          <w:rFonts w:eastAsia="Times New Roman" w:cs="Arial"/>
          <w:bCs/>
          <w:color w:val="222222"/>
        </w:rPr>
      </w:pPr>
      <w:r>
        <w:rPr>
          <w:rFonts w:eastAsia="Times New Roman" w:cs="Arial"/>
          <w:bCs/>
          <w:color w:val="222222"/>
        </w:rPr>
        <w:t>Suzy Szasz Palmer</w:t>
      </w:r>
    </w:p>
    <w:p w14:paraId="287CD7D8"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Katie Payne</w:t>
      </w:r>
    </w:p>
    <w:p w14:paraId="58714EE3"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Hossein Sadid</w:t>
      </w:r>
    </w:p>
    <w:p w14:paraId="0DEC3701"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Jayne Shaw</w:t>
      </w:r>
    </w:p>
    <w:p w14:paraId="3A06E15A"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 xml:space="preserve">Michael Taylor </w:t>
      </w:r>
    </w:p>
    <w:p w14:paraId="3500182E" w14:textId="36947F84" w:rsid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Kimberly Wilson</w:t>
      </w:r>
    </w:p>
    <w:p w14:paraId="79ECC6BD" w14:textId="1D872C2F" w:rsidR="00A82FAC" w:rsidRDefault="00A82FAC" w:rsidP="00A82FAC">
      <w:pPr>
        <w:shd w:val="clear" w:color="auto" w:fill="FFFFFF"/>
        <w:ind w:left="720"/>
        <w:rPr>
          <w:rFonts w:eastAsia="Times New Roman" w:cs="Arial"/>
          <w:bCs/>
          <w:color w:val="222222"/>
        </w:rPr>
      </w:pPr>
      <w:r>
        <w:rPr>
          <w:rFonts w:eastAsia="Times New Roman" w:cs="Arial"/>
          <w:bCs/>
          <w:color w:val="222222"/>
        </w:rPr>
        <w:t>Charlie Whitaker</w:t>
      </w:r>
    </w:p>
    <w:p w14:paraId="71E23013" w14:textId="15AE9AC8" w:rsidR="00A82FAC" w:rsidRDefault="00A82FAC" w:rsidP="00A82FAC">
      <w:pPr>
        <w:shd w:val="clear" w:color="auto" w:fill="FFFFFF"/>
        <w:rPr>
          <w:rFonts w:eastAsia="Times New Roman" w:cs="Arial"/>
          <w:bCs/>
          <w:color w:val="222222"/>
        </w:rPr>
      </w:pPr>
    </w:p>
    <w:p w14:paraId="66749DFB" w14:textId="29E71C37" w:rsidR="00A82FAC" w:rsidRDefault="00A82FAC" w:rsidP="00A82FAC">
      <w:pPr>
        <w:shd w:val="clear" w:color="auto" w:fill="FFFFFF"/>
        <w:rPr>
          <w:rFonts w:eastAsia="Times New Roman" w:cs="Arial"/>
          <w:bCs/>
          <w:color w:val="222222"/>
        </w:rPr>
      </w:pPr>
      <w:r>
        <w:rPr>
          <w:rFonts w:eastAsia="Times New Roman" w:cs="Arial"/>
          <w:bCs/>
          <w:color w:val="222222"/>
        </w:rPr>
        <w:t>Absent:</w:t>
      </w:r>
    </w:p>
    <w:p w14:paraId="3076D267"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Tyler Bishop, Vice Chair</w:t>
      </w:r>
    </w:p>
    <w:p w14:paraId="58D51D66"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Ankit Desai</w:t>
      </w:r>
    </w:p>
    <w:p w14:paraId="706BF55B"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Sara O'Keefe</w:t>
      </w:r>
    </w:p>
    <w:p w14:paraId="3202F597" w14:textId="77777777" w:rsidR="00A82FAC" w:rsidRPr="00A82FAC" w:rsidRDefault="00A82FAC" w:rsidP="00A82FAC">
      <w:pPr>
        <w:shd w:val="clear" w:color="auto" w:fill="FFFFFF"/>
        <w:ind w:left="720"/>
        <w:rPr>
          <w:rFonts w:eastAsia="Times New Roman" w:cs="Arial"/>
          <w:bCs/>
          <w:color w:val="222222"/>
        </w:rPr>
      </w:pPr>
      <w:r w:rsidRPr="00A82FAC">
        <w:rPr>
          <w:rFonts w:eastAsia="Times New Roman" w:cs="Arial"/>
          <w:bCs/>
          <w:color w:val="222222"/>
        </w:rPr>
        <w:t>William A. Royall, Jr.</w:t>
      </w:r>
    </w:p>
    <w:p w14:paraId="22322254" w14:textId="77777777" w:rsidR="00A82FAC" w:rsidRDefault="00A82FAC" w:rsidP="00A82FAC">
      <w:pPr>
        <w:shd w:val="clear" w:color="auto" w:fill="FFFFFF"/>
        <w:rPr>
          <w:rFonts w:eastAsia="Times New Roman" w:cs="Arial"/>
          <w:bCs/>
          <w:color w:val="222222"/>
        </w:rPr>
      </w:pPr>
    </w:p>
    <w:p w14:paraId="5635E7A8" w14:textId="77777777" w:rsidR="00C4208B" w:rsidRPr="00C4208B" w:rsidRDefault="00C4208B" w:rsidP="00C4208B">
      <w:pPr>
        <w:shd w:val="clear" w:color="auto" w:fill="FFFFFF"/>
        <w:jc w:val="center"/>
        <w:rPr>
          <w:rFonts w:eastAsia="Times New Roman" w:cs="Arial"/>
          <w:bCs/>
          <w:color w:val="222222"/>
        </w:rPr>
      </w:pPr>
    </w:p>
    <w:p w14:paraId="6D04EBB9" w14:textId="77777777" w:rsidR="00C4208B" w:rsidRDefault="00C4208B" w:rsidP="00C4208B">
      <w:pPr>
        <w:pStyle w:val="ListParagraph"/>
        <w:numPr>
          <w:ilvl w:val="0"/>
          <w:numId w:val="2"/>
        </w:numPr>
        <w:shd w:val="clear" w:color="auto" w:fill="FFFFFF"/>
        <w:rPr>
          <w:rFonts w:eastAsia="Times New Roman" w:cs="Arial"/>
          <w:bCs/>
          <w:color w:val="222222"/>
        </w:rPr>
      </w:pPr>
      <w:r w:rsidRPr="00C4208B">
        <w:rPr>
          <w:rFonts w:eastAsia="Times New Roman" w:cs="Arial"/>
          <w:bCs/>
          <w:color w:val="222222"/>
        </w:rPr>
        <w:t xml:space="preserve">CALL TO ORDER </w:t>
      </w:r>
    </w:p>
    <w:p w14:paraId="70D41449" w14:textId="77777777" w:rsidR="00135AC3" w:rsidRDefault="00135AC3" w:rsidP="00135AC3">
      <w:pPr>
        <w:shd w:val="clear" w:color="auto" w:fill="FFFFFF"/>
        <w:rPr>
          <w:rFonts w:eastAsia="Times New Roman" w:cs="Arial"/>
          <w:bCs/>
          <w:color w:val="222222"/>
        </w:rPr>
      </w:pPr>
    </w:p>
    <w:p w14:paraId="131B2CEF" w14:textId="222F2036" w:rsidR="00135AC3" w:rsidRPr="00135AC3" w:rsidRDefault="00135AC3" w:rsidP="00135AC3">
      <w:pPr>
        <w:shd w:val="clear" w:color="auto" w:fill="FFFFFF"/>
        <w:rPr>
          <w:rFonts w:eastAsia="Times New Roman" w:cs="Arial"/>
          <w:bCs/>
          <w:color w:val="222222"/>
        </w:rPr>
      </w:pPr>
      <w:r>
        <w:rPr>
          <w:rFonts w:eastAsia="Times New Roman" w:cs="Arial"/>
          <w:bCs/>
          <w:color w:val="222222"/>
        </w:rPr>
        <w:t xml:space="preserve">Chair Ken Johnson called the meeting to order at 10:17am and welcomed the committee members. He introduced the </w:t>
      </w:r>
      <w:r w:rsidRPr="00A82FAC">
        <w:rPr>
          <w:rFonts w:eastAsia="Times New Roman" w:cs="Arial"/>
          <w:bCs/>
          <w:color w:val="222222"/>
        </w:rPr>
        <w:t>new Trustees</w:t>
      </w:r>
      <w:r w:rsidR="00A82FAC" w:rsidRPr="00A82FAC">
        <w:rPr>
          <w:rFonts w:eastAsia="Times New Roman" w:cs="Arial"/>
          <w:bCs/>
          <w:color w:val="222222"/>
        </w:rPr>
        <w:t>: Carol Ann Bischoff, Gilbert Bland, Joan Brock, Jeffrey Humber, Suzy Szasz Palmer, and Charlie Whitaker.</w:t>
      </w:r>
    </w:p>
    <w:p w14:paraId="14977C68" w14:textId="77777777" w:rsidR="00C4208B" w:rsidRPr="00135AC3" w:rsidRDefault="00C4208B" w:rsidP="00135AC3">
      <w:pPr>
        <w:shd w:val="clear" w:color="auto" w:fill="FFFFFF"/>
        <w:rPr>
          <w:rFonts w:eastAsia="Times New Roman" w:cs="Arial"/>
          <w:bCs/>
          <w:color w:val="222222"/>
        </w:rPr>
      </w:pPr>
      <w:r w:rsidRPr="00135AC3">
        <w:rPr>
          <w:rFonts w:eastAsia="Times New Roman" w:cs="Arial"/>
          <w:bCs/>
          <w:color w:val="222222"/>
        </w:rPr>
        <w:tab/>
      </w:r>
      <w:r w:rsidRPr="00135AC3">
        <w:rPr>
          <w:rFonts w:eastAsia="Times New Roman" w:cs="Arial"/>
          <w:bCs/>
          <w:color w:val="222222"/>
        </w:rPr>
        <w:tab/>
      </w:r>
    </w:p>
    <w:p w14:paraId="128C625F" w14:textId="77777777" w:rsidR="00C4208B" w:rsidRPr="00C4208B" w:rsidRDefault="00C4208B" w:rsidP="003E0791">
      <w:pPr>
        <w:shd w:val="clear" w:color="auto" w:fill="FFFFFF"/>
        <w:ind w:left="1080" w:hanging="1080"/>
        <w:rPr>
          <w:rFonts w:eastAsia="Times New Roman" w:cs="Arial"/>
          <w:bCs/>
          <w:color w:val="222222"/>
        </w:rPr>
      </w:pPr>
      <w:r w:rsidRPr="00045382">
        <w:rPr>
          <w:rFonts w:eastAsia="Times New Roman" w:cs="Arial"/>
          <w:b/>
          <w:bCs/>
          <w:color w:val="222222"/>
        </w:rPr>
        <w:t>Motion</w:t>
      </w:r>
      <w:r w:rsidRPr="00C4208B">
        <w:rPr>
          <w:rFonts w:eastAsia="Times New Roman" w:cs="Arial"/>
          <w:bCs/>
          <w:color w:val="222222"/>
        </w:rPr>
        <w:t xml:space="preserve">:   </w:t>
      </w:r>
      <w:r w:rsidRPr="00C4208B">
        <w:rPr>
          <w:rFonts w:eastAsia="Times New Roman" w:cs="Arial"/>
          <w:bCs/>
          <w:color w:val="222222"/>
        </w:rPr>
        <w:tab/>
      </w:r>
      <w:r w:rsidR="00135AC3">
        <w:rPr>
          <w:rFonts w:eastAsia="Times New Roman" w:cs="Arial"/>
          <w:bCs/>
          <w:color w:val="222222"/>
        </w:rPr>
        <w:t xml:space="preserve">proposed by Mr. Barrington and seconded by Ms. Abramson </w:t>
      </w:r>
      <w:r w:rsidRPr="00C4208B">
        <w:rPr>
          <w:rFonts w:eastAsia="Times New Roman" w:cs="Arial"/>
          <w:bCs/>
          <w:color w:val="222222"/>
        </w:rPr>
        <w:t>to ap</w:t>
      </w:r>
      <w:r w:rsidR="00135AC3">
        <w:rPr>
          <w:rFonts w:eastAsia="Times New Roman" w:cs="Arial"/>
          <w:bCs/>
          <w:color w:val="222222"/>
        </w:rPr>
        <w:t>prove the m</w:t>
      </w:r>
      <w:r>
        <w:rPr>
          <w:rFonts w:eastAsia="Times New Roman" w:cs="Arial"/>
          <w:bCs/>
          <w:color w:val="222222"/>
        </w:rPr>
        <w:t xml:space="preserve">inutes of the </w:t>
      </w:r>
      <w:r w:rsidR="00FF79A2">
        <w:rPr>
          <w:rFonts w:eastAsia="Times New Roman" w:cs="Arial"/>
          <w:bCs/>
          <w:color w:val="222222"/>
        </w:rPr>
        <w:t>December 12</w:t>
      </w:r>
      <w:r w:rsidRPr="00C4208B">
        <w:rPr>
          <w:rFonts w:eastAsia="Times New Roman" w:cs="Arial"/>
          <w:bCs/>
          <w:color w:val="222222"/>
        </w:rPr>
        <w:t xml:space="preserve">, 2018 meeting of the </w:t>
      </w:r>
      <w:r>
        <w:rPr>
          <w:rFonts w:eastAsia="Times New Roman" w:cs="Arial"/>
          <w:bCs/>
          <w:color w:val="222222"/>
        </w:rPr>
        <w:t xml:space="preserve">External Affairs </w:t>
      </w:r>
      <w:r w:rsidRPr="00C4208B">
        <w:rPr>
          <w:rFonts w:eastAsia="Times New Roman" w:cs="Arial"/>
          <w:bCs/>
          <w:color w:val="222222"/>
        </w:rPr>
        <w:t xml:space="preserve">Committee as distributed.  </w:t>
      </w:r>
      <w:r w:rsidR="00135AC3">
        <w:rPr>
          <w:rFonts w:eastAsia="Times New Roman" w:cs="Arial"/>
          <w:bCs/>
          <w:color w:val="222222"/>
        </w:rPr>
        <w:t>Motion approved.</w:t>
      </w:r>
    </w:p>
    <w:p w14:paraId="2EA6A005" w14:textId="77777777" w:rsidR="00C4208B" w:rsidRPr="00C4208B" w:rsidRDefault="00C4208B" w:rsidP="00C4208B">
      <w:pPr>
        <w:shd w:val="clear" w:color="auto" w:fill="FFFFFF"/>
        <w:rPr>
          <w:rFonts w:eastAsia="Times New Roman" w:cs="Arial"/>
          <w:bCs/>
          <w:color w:val="222222"/>
        </w:rPr>
      </w:pPr>
      <w:r w:rsidRPr="00C4208B">
        <w:rPr>
          <w:rFonts w:eastAsia="Times New Roman" w:cs="Arial"/>
          <w:bCs/>
          <w:color w:val="222222"/>
        </w:rPr>
        <w:tab/>
      </w:r>
    </w:p>
    <w:p w14:paraId="49559A8F" w14:textId="77777777" w:rsidR="00010E5E" w:rsidRDefault="00010E5E" w:rsidP="00135AC3">
      <w:pPr>
        <w:pStyle w:val="ListParagraph"/>
        <w:numPr>
          <w:ilvl w:val="0"/>
          <w:numId w:val="2"/>
        </w:numPr>
        <w:shd w:val="clear" w:color="auto" w:fill="FFFFFF"/>
        <w:rPr>
          <w:rFonts w:eastAsia="Times New Roman" w:cs="Arial"/>
          <w:bCs/>
          <w:color w:val="222222"/>
        </w:rPr>
      </w:pPr>
      <w:r>
        <w:rPr>
          <w:rFonts w:eastAsia="Times New Roman" w:cs="Arial"/>
          <w:bCs/>
          <w:color w:val="222222"/>
        </w:rPr>
        <w:t>MARKETING &amp; COMMU</w:t>
      </w:r>
      <w:r w:rsidR="00CC24EB">
        <w:rPr>
          <w:rFonts w:eastAsia="Times New Roman" w:cs="Arial"/>
          <w:bCs/>
          <w:color w:val="222222"/>
        </w:rPr>
        <w:t>NICATIONS REPORT</w:t>
      </w:r>
    </w:p>
    <w:p w14:paraId="7417495F" w14:textId="77777777" w:rsidR="00135AC3" w:rsidRDefault="00135AC3" w:rsidP="00135AC3">
      <w:pPr>
        <w:shd w:val="clear" w:color="auto" w:fill="FFFFFF"/>
        <w:rPr>
          <w:rFonts w:eastAsia="Times New Roman" w:cs="Arial"/>
          <w:bCs/>
          <w:color w:val="222222"/>
        </w:rPr>
      </w:pPr>
    </w:p>
    <w:p w14:paraId="3C66B128" w14:textId="0892CE56" w:rsidR="00135AC3" w:rsidRDefault="00135AC3" w:rsidP="00135AC3">
      <w:pPr>
        <w:shd w:val="clear" w:color="auto" w:fill="FFFFFF"/>
        <w:rPr>
          <w:rFonts w:eastAsia="Times New Roman" w:cs="Arial"/>
          <w:bCs/>
          <w:color w:val="222222"/>
        </w:rPr>
      </w:pPr>
      <w:r>
        <w:rPr>
          <w:rFonts w:eastAsia="Times New Roman" w:cs="Arial"/>
          <w:bCs/>
          <w:color w:val="222222"/>
        </w:rPr>
        <w:t xml:space="preserve">Deputy Director for Communications Jan Hatchette provided an overview of marketing for </w:t>
      </w:r>
      <w:r>
        <w:rPr>
          <w:rFonts w:eastAsia="Times New Roman" w:cs="Arial"/>
          <w:bCs/>
          <w:i/>
          <w:color w:val="222222"/>
        </w:rPr>
        <w:t>Congo Masks: Masterpieces from Central Africa</w:t>
      </w:r>
      <w:r>
        <w:rPr>
          <w:rFonts w:eastAsia="Times New Roman" w:cs="Arial"/>
          <w:bCs/>
          <w:color w:val="222222"/>
        </w:rPr>
        <w:t xml:space="preserve">, which had a total of 44,066 visitors. The exhibition was featured in the </w:t>
      </w:r>
      <w:r w:rsidRPr="00A82FAC">
        <w:rPr>
          <w:rFonts w:eastAsia="Times New Roman" w:cs="Arial"/>
          <w:bCs/>
          <w:i/>
          <w:color w:val="222222"/>
        </w:rPr>
        <w:t>Richmond Times-Dispatch</w:t>
      </w:r>
      <w:r>
        <w:rPr>
          <w:rFonts w:eastAsia="Times New Roman" w:cs="Arial"/>
          <w:bCs/>
          <w:color w:val="222222"/>
        </w:rPr>
        <w:t xml:space="preserve">, </w:t>
      </w:r>
      <w:r w:rsidRPr="00A82FAC">
        <w:rPr>
          <w:rFonts w:eastAsia="Times New Roman" w:cs="Arial"/>
          <w:bCs/>
          <w:i/>
          <w:color w:val="222222"/>
        </w:rPr>
        <w:t>Virginia Living</w:t>
      </w:r>
      <w:r>
        <w:rPr>
          <w:rFonts w:eastAsia="Times New Roman" w:cs="Arial"/>
          <w:bCs/>
          <w:color w:val="222222"/>
        </w:rPr>
        <w:t xml:space="preserve"> magazine, on NBC 12 </w:t>
      </w:r>
      <w:r w:rsidRPr="0091386D">
        <w:rPr>
          <w:rFonts w:eastAsia="Times New Roman" w:cs="Arial"/>
          <w:bCs/>
          <w:i/>
          <w:color w:val="222222"/>
        </w:rPr>
        <w:t>About Town</w:t>
      </w:r>
      <w:r>
        <w:rPr>
          <w:rFonts w:eastAsia="Times New Roman" w:cs="Arial"/>
          <w:bCs/>
          <w:color w:val="222222"/>
        </w:rPr>
        <w:t xml:space="preserve">, and CBS 6 </w:t>
      </w:r>
      <w:r w:rsidRPr="0091386D">
        <w:rPr>
          <w:rFonts w:eastAsia="Times New Roman" w:cs="Arial"/>
          <w:bCs/>
          <w:i/>
          <w:color w:val="222222"/>
        </w:rPr>
        <w:t>This Morning</w:t>
      </w:r>
      <w:r>
        <w:rPr>
          <w:rFonts w:eastAsia="Times New Roman" w:cs="Arial"/>
          <w:bCs/>
          <w:color w:val="222222"/>
        </w:rPr>
        <w:t>, among others. She shared designs for print collateral and digital ads. Billboards, digital ads, print, TV, and radio delivered a total of 30.3 million impressions</w:t>
      </w:r>
      <w:r w:rsidR="0091386D">
        <w:rPr>
          <w:rFonts w:eastAsia="Times New Roman" w:cs="Arial"/>
          <w:bCs/>
          <w:color w:val="222222"/>
        </w:rPr>
        <w:t xml:space="preserve"> for the exhibition</w:t>
      </w:r>
      <w:r>
        <w:rPr>
          <w:rFonts w:eastAsia="Times New Roman" w:cs="Arial"/>
          <w:bCs/>
          <w:color w:val="222222"/>
        </w:rPr>
        <w:t xml:space="preserve">. Ms. Hatchette provided an overview of the e-mail and social media campaigns for </w:t>
      </w:r>
      <w:r w:rsidR="0091386D">
        <w:rPr>
          <w:rFonts w:eastAsia="Times New Roman" w:cs="Arial"/>
          <w:bCs/>
          <w:i/>
          <w:color w:val="222222"/>
        </w:rPr>
        <w:t>Congo Masks</w:t>
      </w:r>
      <w:r>
        <w:rPr>
          <w:rFonts w:eastAsia="Times New Roman" w:cs="Arial"/>
          <w:bCs/>
          <w:color w:val="222222"/>
        </w:rPr>
        <w:t xml:space="preserve">. There was a discussion of how exhibition attendance is projected. Ms. Hatchette compared advertising spend per visitor for </w:t>
      </w:r>
      <w:r>
        <w:rPr>
          <w:rFonts w:eastAsia="Times New Roman" w:cs="Arial"/>
          <w:bCs/>
          <w:i/>
          <w:color w:val="222222"/>
        </w:rPr>
        <w:t>Terracotta Army</w:t>
      </w:r>
      <w:r>
        <w:rPr>
          <w:rFonts w:eastAsia="Times New Roman" w:cs="Arial"/>
          <w:bCs/>
          <w:color w:val="222222"/>
        </w:rPr>
        <w:t xml:space="preserve">, </w:t>
      </w:r>
      <w:r>
        <w:rPr>
          <w:rFonts w:eastAsia="Times New Roman" w:cs="Arial"/>
          <w:bCs/>
          <w:i/>
          <w:color w:val="222222"/>
        </w:rPr>
        <w:t>Napoleon: Power and Splendor</w:t>
      </w:r>
      <w:r>
        <w:rPr>
          <w:rFonts w:eastAsia="Times New Roman" w:cs="Arial"/>
          <w:bCs/>
          <w:color w:val="222222"/>
        </w:rPr>
        <w:t xml:space="preserve">, and </w:t>
      </w:r>
      <w:r>
        <w:rPr>
          <w:rFonts w:eastAsia="Times New Roman" w:cs="Arial"/>
          <w:bCs/>
          <w:i/>
          <w:color w:val="222222"/>
        </w:rPr>
        <w:t>Congo Masks</w:t>
      </w:r>
      <w:r>
        <w:rPr>
          <w:rFonts w:eastAsia="Times New Roman" w:cs="Arial"/>
          <w:bCs/>
          <w:color w:val="222222"/>
        </w:rPr>
        <w:t xml:space="preserve">. </w:t>
      </w:r>
    </w:p>
    <w:p w14:paraId="4AA717E2" w14:textId="77777777" w:rsidR="00A30C38" w:rsidRDefault="00A30C38" w:rsidP="00135AC3">
      <w:pPr>
        <w:shd w:val="clear" w:color="auto" w:fill="FFFFFF"/>
        <w:rPr>
          <w:rFonts w:eastAsia="Times New Roman" w:cs="Arial"/>
          <w:bCs/>
          <w:color w:val="222222"/>
        </w:rPr>
      </w:pPr>
    </w:p>
    <w:p w14:paraId="074C1677" w14:textId="0BE5FE86" w:rsidR="00A30C38" w:rsidRDefault="00A30C38" w:rsidP="00135AC3">
      <w:pPr>
        <w:shd w:val="clear" w:color="auto" w:fill="FFFFFF"/>
        <w:rPr>
          <w:rFonts w:eastAsia="Times New Roman" w:cs="Arial"/>
          <w:bCs/>
          <w:color w:val="222222"/>
        </w:rPr>
      </w:pPr>
      <w:r>
        <w:rPr>
          <w:rFonts w:eastAsia="Times New Roman" w:cs="Arial"/>
          <w:bCs/>
          <w:color w:val="222222"/>
        </w:rPr>
        <w:t xml:space="preserve">Next, Ms. Hatchette discussed marketing for </w:t>
      </w:r>
      <w:r>
        <w:rPr>
          <w:rFonts w:eastAsia="Times New Roman" w:cs="Arial"/>
          <w:bCs/>
          <w:i/>
          <w:color w:val="222222"/>
        </w:rPr>
        <w:t>Hollar’s Encyclopedic Eye: Prints from the Frank Raysor Collection</w:t>
      </w:r>
      <w:r>
        <w:rPr>
          <w:rFonts w:eastAsia="Times New Roman" w:cs="Arial"/>
          <w:bCs/>
          <w:color w:val="222222"/>
        </w:rPr>
        <w:t>. Projected attendance is 40,000, and at the hal</w:t>
      </w:r>
      <w:r w:rsidR="0091386D">
        <w:rPr>
          <w:rFonts w:eastAsia="Times New Roman" w:cs="Arial"/>
          <w:bCs/>
          <w:color w:val="222222"/>
        </w:rPr>
        <w:t>f</w:t>
      </w:r>
      <w:r>
        <w:rPr>
          <w:rFonts w:eastAsia="Times New Roman" w:cs="Arial"/>
          <w:bCs/>
          <w:color w:val="222222"/>
        </w:rPr>
        <w:t>way point, the exhibition has reached 20,0</w:t>
      </w:r>
      <w:r w:rsidR="0091386D">
        <w:rPr>
          <w:rFonts w:eastAsia="Times New Roman" w:cs="Arial"/>
          <w:bCs/>
          <w:color w:val="222222"/>
        </w:rPr>
        <w:t xml:space="preserve">00 visitors. She shared that </w:t>
      </w:r>
      <w:r w:rsidR="0091386D">
        <w:rPr>
          <w:rFonts w:eastAsia="Times New Roman" w:cs="Arial"/>
          <w:bCs/>
          <w:i/>
          <w:color w:val="222222"/>
        </w:rPr>
        <w:t xml:space="preserve">The </w:t>
      </w:r>
      <w:r w:rsidRPr="0091386D">
        <w:rPr>
          <w:rFonts w:eastAsia="Times New Roman" w:cs="Arial"/>
          <w:bCs/>
          <w:i/>
          <w:color w:val="222222"/>
        </w:rPr>
        <w:t>Wall Street Journal</w:t>
      </w:r>
      <w:r w:rsidR="0091386D">
        <w:rPr>
          <w:rFonts w:eastAsia="Times New Roman" w:cs="Arial"/>
          <w:bCs/>
          <w:color w:val="222222"/>
        </w:rPr>
        <w:t xml:space="preserve"> will</w:t>
      </w:r>
      <w:r>
        <w:rPr>
          <w:rFonts w:eastAsia="Times New Roman" w:cs="Arial"/>
          <w:bCs/>
          <w:color w:val="222222"/>
        </w:rPr>
        <w:t xml:space="preserve"> publish an article on the exhibition in the coming week. She showed an advertisement shared on social media that has delivered 280,000 impressions. The staff has also partnered with St</w:t>
      </w:r>
      <w:r w:rsidR="0091386D">
        <w:rPr>
          <w:rFonts w:eastAsia="Times New Roman" w:cs="Arial"/>
          <w:bCs/>
          <w:color w:val="222222"/>
        </w:rPr>
        <w:t>udio Two Three’s mobile studio to</w:t>
      </w:r>
      <w:r>
        <w:rPr>
          <w:rFonts w:eastAsia="Times New Roman" w:cs="Arial"/>
          <w:bCs/>
          <w:color w:val="222222"/>
        </w:rPr>
        <w:t xml:space="preserve"> promote the exhibition through printmaking demonstrations.</w:t>
      </w:r>
    </w:p>
    <w:p w14:paraId="0D069326" w14:textId="77777777" w:rsidR="00A30C38" w:rsidRDefault="00A30C38" w:rsidP="00135AC3">
      <w:pPr>
        <w:shd w:val="clear" w:color="auto" w:fill="FFFFFF"/>
        <w:rPr>
          <w:rFonts w:eastAsia="Times New Roman" w:cs="Arial"/>
          <w:bCs/>
          <w:color w:val="222222"/>
        </w:rPr>
      </w:pPr>
    </w:p>
    <w:p w14:paraId="5047C9F5" w14:textId="6FC1A0AF" w:rsidR="00135AC3" w:rsidRDefault="00A30C38" w:rsidP="00135AC3">
      <w:pPr>
        <w:shd w:val="clear" w:color="auto" w:fill="FFFFFF"/>
        <w:rPr>
          <w:rFonts w:eastAsia="Times New Roman" w:cs="Arial"/>
          <w:bCs/>
          <w:color w:val="222222"/>
        </w:rPr>
      </w:pPr>
      <w:r>
        <w:rPr>
          <w:rFonts w:eastAsia="Times New Roman" w:cs="Arial"/>
          <w:bCs/>
          <w:color w:val="222222"/>
        </w:rPr>
        <w:t xml:space="preserve">Then, Ms. Hatchette reviewed the marketing strategy for </w:t>
      </w:r>
      <w:r>
        <w:rPr>
          <w:rFonts w:eastAsia="Times New Roman" w:cs="Arial"/>
          <w:bCs/>
          <w:i/>
          <w:color w:val="222222"/>
        </w:rPr>
        <w:t>Awaken: A Tibetan Buddhist Journey Toward Enlightenment</w:t>
      </w:r>
      <w:r>
        <w:rPr>
          <w:rFonts w:eastAsia="Times New Roman" w:cs="Arial"/>
          <w:bCs/>
          <w:color w:val="222222"/>
        </w:rPr>
        <w:t xml:space="preserve">. The overall strategy is to promote the experiential nature of the </w:t>
      </w:r>
      <w:r w:rsidR="0091386D">
        <w:rPr>
          <w:rFonts w:eastAsia="Times New Roman" w:cs="Arial"/>
          <w:bCs/>
          <w:color w:val="222222"/>
        </w:rPr>
        <w:t>exhibition</w:t>
      </w:r>
      <w:r>
        <w:rPr>
          <w:rFonts w:eastAsia="Times New Roman" w:cs="Arial"/>
          <w:bCs/>
          <w:color w:val="222222"/>
        </w:rPr>
        <w:t xml:space="preserve">, inviting the audience on a personal journey. The museum is using the exhibition to connect with the </w:t>
      </w:r>
      <w:r w:rsidR="0091386D">
        <w:rPr>
          <w:rFonts w:eastAsia="Times New Roman" w:cs="Arial"/>
          <w:bCs/>
          <w:color w:val="222222"/>
        </w:rPr>
        <w:t>yoga</w:t>
      </w:r>
      <w:r>
        <w:rPr>
          <w:rFonts w:eastAsia="Times New Roman" w:cs="Arial"/>
          <w:bCs/>
          <w:color w:val="222222"/>
        </w:rPr>
        <w:t xml:space="preserve"> and wellness communities in Richmond and other communities. </w:t>
      </w:r>
    </w:p>
    <w:p w14:paraId="6D1B9BD6" w14:textId="77777777" w:rsidR="00A30C38" w:rsidRDefault="00A30C38" w:rsidP="00135AC3">
      <w:pPr>
        <w:shd w:val="clear" w:color="auto" w:fill="FFFFFF"/>
        <w:rPr>
          <w:rFonts w:eastAsia="Times New Roman" w:cs="Arial"/>
          <w:bCs/>
          <w:color w:val="222222"/>
        </w:rPr>
      </w:pPr>
    </w:p>
    <w:p w14:paraId="573646CB" w14:textId="5CE75A63" w:rsidR="00A30C38" w:rsidRPr="007D5F09" w:rsidRDefault="00A30C38" w:rsidP="00135AC3">
      <w:pPr>
        <w:shd w:val="clear" w:color="auto" w:fill="FFFFFF"/>
        <w:rPr>
          <w:rFonts w:eastAsia="Times New Roman" w:cs="Arial"/>
          <w:bCs/>
          <w:color w:val="222222"/>
        </w:rPr>
      </w:pPr>
      <w:r>
        <w:rPr>
          <w:rFonts w:eastAsia="Times New Roman" w:cs="Arial"/>
          <w:bCs/>
          <w:color w:val="222222"/>
        </w:rPr>
        <w:t xml:space="preserve">Lastly, Ms. Hatchette announced that </w:t>
      </w:r>
      <w:r w:rsidR="007D5F09">
        <w:rPr>
          <w:rFonts w:eastAsia="Times New Roman" w:cs="Arial"/>
          <w:bCs/>
          <w:color w:val="222222"/>
        </w:rPr>
        <w:t xml:space="preserve">the museum has recently been featured in national publications for acquiring Asher B. Durand’s </w:t>
      </w:r>
      <w:r w:rsidR="007D5F09">
        <w:rPr>
          <w:rFonts w:eastAsia="Times New Roman" w:cs="Arial"/>
          <w:bCs/>
          <w:i/>
          <w:color w:val="222222"/>
        </w:rPr>
        <w:t>Progress</w:t>
      </w:r>
      <w:r w:rsidR="007D5F09">
        <w:rPr>
          <w:rFonts w:eastAsia="Times New Roman" w:cs="Arial"/>
          <w:bCs/>
          <w:color w:val="222222"/>
        </w:rPr>
        <w:t xml:space="preserve">, and </w:t>
      </w:r>
      <w:r w:rsidR="007D5F09">
        <w:rPr>
          <w:rFonts w:eastAsia="Times New Roman" w:cs="Arial"/>
          <w:bCs/>
          <w:i/>
          <w:color w:val="222222"/>
        </w:rPr>
        <w:t>The New York Times Magazine</w:t>
      </w:r>
      <w:r w:rsidR="007D5F09">
        <w:rPr>
          <w:rFonts w:eastAsia="Times New Roman" w:cs="Arial"/>
          <w:bCs/>
          <w:color w:val="222222"/>
        </w:rPr>
        <w:t xml:space="preserve"> recently covered the upcom</w:t>
      </w:r>
      <w:r w:rsidR="0091386D">
        <w:rPr>
          <w:rFonts w:eastAsia="Times New Roman" w:cs="Arial"/>
          <w:bCs/>
          <w:color w:val="222222"/>
        </w:rPr>
        <w:t>ing exhibition of micromosaics,</w:t>
      </w:r>
      <w:r w:rsidR="007D5F09">
        <w:rPr>
          <w:rFonts w:eastAsia="Times New Roman" w:cs="Arial"/>
          <w:bCs/>
          <w:i/>
          <w:color w:val="222222"/>
        </w:rPr>
        <w:t xml:space="preserve"> A Return to the Grand Tour: Micromosaic Jewels from the Collection of Elizabeth Locke</w:t>
      </w:r>
      <w:r w:rsidR="007D5F09">
        <w:rPr>
          <w:rFonts w:eastAsia="Times New Roman" w:cs="Arial"/>
          <w:bCs/>
          <w:color w:val="222222"/>
        </w:rPr>
        <w:t xml:space="preserve">. </w:t>
      </w:r>
    </w:p>
    <w:p w14:paraId="5846C2DF" w14:textId="77777777" w:rsidR="00135AC3" w:rsidRPr="00135AC3" w:rsidRDefault="00135AC3" w:rsidP="00135AC3">
      <w:pPr>
        <w:shd w:val="clear" w:color="auto" w:fill="FFFFFF"/>
        <w:rPr>
          <w:rFonts w:eastAsia="Times New Roman" w:cs="Arial"/>
          <w:bCs/>
          <w:color w:val="222222"/>
        </w:rPr>
      </w:pPr>
    </w:p>
    <w:p w14:paraId="2DAEB8C8" w14:textId="77777777" w:rsidR="00C4208B" w:rsidRDefault="00C4208B" w:rsidP="00010E5E">
      <w:pPr>
        <w:pStyle w:val="ListParagraph"/>
        <w:numPr>
          <w:ilvl w:val="0"/>
          <w:numId w:val="2"/>
        </w:numPr>
        <w:shd w:val="clear" w:color="auto" w:fill="FFFFFF"/>
        <w:rPr>
          <w:rFonts w:eastAsia="Times New Roman" w:cs="Arial"/>
          <w:bCs/>
          <w:color w:val="222222"/>
        </w:rPr>
      </w:pPr>
      <w:r w:rsidRPr="00C4208B">
        <w:rPr>
          <w:rFonts w:eastAsia="Times New Roman" w:cs="Arial"/>
          <w:bCs/>
          <w:color w:val="222222"/>
        </w:rPr>
        <w:t>ADVANCEMENT REPORT</w:t>
      </w:r>
    </w:p>
    <w:p w14:paraId="22F3AD58" w14:textId="77777777" w:rsidR="007D5F09" w:rsidRDefault="007D5F09" w:rsidP="007D5F09">
      <w:pPr>
        <w:shd w:val="clear" w:color="auto" w:fill="FFFFFF"/>
        <w:rPr>
          <w:rFonts w:eastAsia="Times New Roman" w:cs="Arial"/>
          <w:bCs/>
          <w:color w:val="222222"/>
        </w:rPr>
      </w:pPr>
    </w:p>
    <w:p w14:paraId="794DD6E4" w14:textId="7648E220" w:rsidR="007D5F09" w:rsidRDefault="007D5F09" w:rsidP="007D5F09">
      <w:pPr>
        <w:shd w:val="clear" w:color="auto" w:fill="FFFFFF"/>
        <w:rPr>
          <w:rFonts w:eastAsia="Times New Roman" w:cs="Arial"/>
          <w:bCs/>
          <w:color w:val="222222"/>
        </w:rPr>
      </w:pPr>
      <w:r>
        <w:rPr>
          <w:rFonts w:eastAsia="Times New Roman" w:cs="Arial"/>
          <w:bCs/>
          <w:color w:val="222222"/>
        </w:rPr>
        <w:t xml:space="preserve">Deputy Director for Advancement and Membership Tom Gutenberger updated the committee on </w:t>
      </w:r>
      <w:r w:rsidR="00B47604">
        <w:rPr>
          <w:rFonts w:eastAsia="Times New Roman" w:cs="Arial"/>
          <w:bCs/>
          <w:color w:val="222222"/>
        </w:rPr>
        <w:t>recent donor events related to VMFA on the Road. The museum is inviting donors and government representatives to celebrate residencies in Berryville, Charlottesville, and other cities across the state. The Foundation has raised $1 million for VMFA on the Road against a goal of $1.5 million. More than half of the donations are from outside of Richmond. Mr. Gutenberger also reported that the museum will host the annual Executive Summit on May 7</w:t>
      </w:r>
      <w:r w:rsidR="00B47604" w:rsidRPr="00B47604">
        <w:rPr>
          <w:rFonts w:eastAsia="Times New Roman" w:cs="Arial"/>
          <w:bCs/>
          <w:color w:val="222222"/>
          <w:vertAlign w:val="superscript"/>
        </w:rPr>
        <w:t>th</w:t>
      </w:r>
      <w:r w:rsidR="00B47604">
        <w:rPr>
          <w:rFonts w:eastAsia="Times New Roman" w:cs="Arial"/>
          <w:bCs/>
          <w:color w:val="222222"/>
        </w:rPr>
        <w:t xml:space="preserve">. Goals for the event are to steward current corporate supporters, identify new corporate prospects, and lay groundwork for future support. The event will include a stakeholder report, emphasizing the </w:t>
      </w:r>
      <w:r w:rsidR="0091386D">
        <w:rPr>
          <w:rFonts w:eastAsia="Times New Roman" w:cs="Arial"/>
          <w:bCs/>
          <w:color w:val="222222"/>
        </w:rPr>
        <w:t>VMFA’s economic</w:t>
      </w:r>
      <w:r w:rsidR="00A34B2C">
        <w:rPr>
          <w:rFonts w:eastAsia="Times New Roman" w:cs="Arial"/>
          <w:bCs/>
          <w:color w:val="222222"/>
        </w:rPr>
        <w:t xml:space="preserve"> impact and its reach through marketing and on-site attendance. He shared that his department has set a goal of </w:t>
      </w:r>
      <w:r w:rsidR="00A34B2C">
        <w:rPr>
          <w:rFonts w:eastAsia="Times New Roman" w:cs="Arial"/>
          <w:bCs/>
          <w:color w:val="222222"/>
        </w:rPr>
        <w:lastRenderedPageBreak/>
        <w:t xml:space="preserve">adding 12 new Commonwealth Society members by the end of the fiscal year, asking the committee members to reach out to him if they would like to help in any way. </w:t>
      </w:r>
    </w:p>
    <w:p w14:paraId="3A39E56F" w14:textId="77777777" w:rsidR="00B47604" w:rsidRPr="007D5F09" w:rsidRDefault="00B47604" w:rsidP="007D5F09">
      <w:pPr>
        <w:shd w:val="clear" w:color="auto" w:fill="FFFFFF"/>
        <w:rPr>
          <w:rFonts w:eastAsia="Times New Roman" w:cs="Arial"/>
          <w:bCs/>
          <w:color w:val="222222"/>
        </w:rPr>
      </w:pPr>
    </w:p>
    <w:p w14:paraId="5A23AFDC" w14:textId="77777777" w:rsidR="00C4208B" w:rsidRPr="00C4208B" w:rsidRDefault="00C4208B" w:rsidP="00010E5E">
      <w:pPr>
        <w:pStyle w:val="ListParagraph"/>
        <w:numPr>
          <w:ilvl w:val="0"/>
          <w:numId w:val="2"/>
        </w:numPr>
        <w:shd w:val="clear" w:color="auto" w:fill="FFFFFF"/>
        <w:rPr>
          <w:rFonts w:eastAsia="Times New Roman" w:cs="Arial"/>
          <w:bCs/>
          <w:color w:val="222222"/>
        </w:rPr>
      </w:pPr>
      <w:r w:rsidRPr="00C4208B">
        <w:rPr>
          <w:rFonts w:eastAsia="Times New Roman" w:cs="Arial"/>
          <w:bCs/>
          <w:color w:val="222222"/>
        </w:rPr>
        <w:t>OTHER BUSINESS/ADJOURNMENT</w:t>
      </w:r>
      <w:r w:rsidRPr="00C4208B">
        <w:rPr>
          <w:rFonts w:eastAsia="Times New Roman" w:cs="Arial"/>
          <w:bCs/>
          <w:color w:val="222222"/>
        </w:rPr>
        <w:tab/>
      </w:r>
      <w:r w:rsidRPr="00C4208B">
        <w:rPr>
          <w:rFonts w:eastAsia="Times New Roman" w:cs="Arial"/>
          <w:bCs/>
          <w:color w:val="222222"/>
        </w:rPr>
        <w:tab/>
        <w:t xml:space="preserve">    </w:t>
      </w:r>
    </w:p>
    <w:p w14:paraId="261E7147" w14:textId="77777777" w:rsidR="00C4208B" w:rsidRDefault="00C4208B" w:rsidP="00C4208B">
      <w:pPr>
        <w:rPr>
          <w:rFonts w:eastAsia="Times New Roman" w:cs="Arial"/>
          <w:bCs/>
          <w:i/>
          <w:color w:val="222222"/>
        </w:rPr>
      </w:pPr>
    </w:p>
    <w:p w14:paraId="78EC68E9" w14:textId="32F20727" w:rsidR="00A34B2C" w:rsidRDefault="00A34B2C" w:rsidP="00A34B2C">
      <w:pPr>
        <w:ind w:left="1080" w:hanging="1080"/>
        <w:rPr>
          <w:rFonts w:eastAsia="Times New Roman" w:cs="Arial"/>
          <w:bCs/>
          <w:color w:val="222222"/>
        </w:rPr>
      </w:pPr>
      <w:r w:rsidRPr="00A34B2C">
        <w:rPr>
          <w:rFonts w:eastAsia="Times New Roman" w:cs="Arial"/>
          <w:b/>
          <w:bCs/>
          <w:color w:val="222222"/>
        </w:rPr>
        <w:t>Motion:</w:t>
      </w:r>
      <w:r w:rsidRPr="00A34B2C">
        <w:rPr>
          <w:rFonts w:eastAsia="Times New Roman" w:cs="Arial"/>
          <w:b/>
          <w:bCs/>
          <w:color w:val="222222"/>
        </w:rPr>
        <w:tab/>
      </w:r>
      <w:r>
        <w:rPr>
          <w:rFonts w:eastAsia="Times New Roman" w:cs="Arial"/>
          <w:bCs/>
          <w:color w:val="222222"/>
        </w:rPr>
        <w:t>proposed by Mr. Johnson and seconded by Mr. Barrington to adjourn the meeting</w:t>
      </w:r>
      <w:r w:rsidR="00AD4B56">
        <w:rPr>
          <w:rFonts w:eastAsia="Times New Roman" w:cs="Arial"/>
          <w:bCs/>
          <w:color w:val="222222"/>
        </w:rPr>
        <w:t xml:space="preserve"> at 11:13</w:t>
      </w:r>
      <w:bookmarkStart w:id="0" w:name="_GoBack"/>
      <w:bookmarkEnd w:id="0"/>
      <w:r w:rsidR="000D2718">
        <w:rPr>
          <w:rFonts w:eastAsia="Times New Roman" w:cs="Arial"/>
          <w:bCs/>
          <w:color w:val="222222"/>
        </w:rPr>
        <w:t>am</w:t>
      </w:r>
      <w:r>
        <w:rPr>
          <w:rFonts w:eastAsia="Times New Roman" w:cs="Arial"/>
          <w:bCs/>
          <w:color w:val="222222"/>
        </w:rPr>
        <w:t xml:space="preserve">. Motion approved. </w:t>
      </w:r>
    </w:p>
    <w:p w14:paraId="5E2CA68A" w14:textId="71FDF238" w:rsidR="0091386D" w:rsidRDefault="0091386D" w:rsidP="00A34B2C">
      <w:pPr>
        <w:ind w:left="1080" w:hanging="1080"/>
        <w:rPr>
          <w:rFonts w:eastAsia="Times New Roman" w:cs="Arial"/>
          <w:bCs/>
          <w:color w:val="222222"/>
        </w:rPr>
      </w:pPr>
    </w:p>
    <w:p w14:paraId="36423260" w14:textId="2493533C" w:rsidR="0091386D" w:rsidRDefault="0091386D" w:rsidP="00A34B2C">
      <w:pPr>
        <w:ind w:left="1080" w:hanging="1080"/>
        <w:rPr>
          <w:rFonts w:eastAsia="Times New Roman" w:cs="Arial"/>
          <w:bCs/>
          <w:color w:val="222222"/>
        </w:rPr>
      </w:pPr>
    </w:p>
    <w:p w14:paraId="42ECEDC7" w14:textId="166AC1FD" w:rsidR="0091386D" w:rsidRDefault="0091386D" w:rsidP="00A34B2C">
      <w:pPr>
        <w:ind w:left="1080" w:hanging="1080"/>
        <w:rPr>
          <w:rFonts w:eastAsia="Times New Roman" w:cs="Arial"/>
          <w:bCs/>
          <w:color w:val="222222"/>
        </w:rPr>
      </w:pPr>
    </w:p>
    <w:p w14:paraId="18A0C075" w14:textId="6A040F29" w:rsidR="0091386D" w:rsidRDefault="0091386D" w:rsidP="00A34B2C">
      <w:pPr>
        <w:ind w:left="1080" w:hanging="1080"/>
        <w:rPr>
          <w:rFonts w:eastAsia="Times New Roman" w:cs="Arial"/>
          <w:bCs/>
          <w:color w:val="222222"/>
        </w:rPr>
      </w:pPr>
    </w:p>
    <w:p w14:paraId="38C67CC0" w14:textId="31AC97F6" w:rsidR="0091386D" w:rsidRDefault="0091386D" w:rsidP="00A34B2C">
      <w:pPr>
        <w:ind w:left="1080" w:hanging="1080"/>
        <w:rPr>
          <w:rFonts w:eastAsia="Times New Roman" w:cs="Arial"/>
          <w:bCs/>
          <w:color w:val="222222"/>
        </w:rPr>
      </w:pPr>
    </w:p>
    <w:p w14:paraId="454E7369" w14:textId="6DAE6214" w:rsidR="0091386D" w:rsidRDefault="0091386D" w:rsidP="00A34B2C">
      <w:pPr>
        <w:ind w:left="1080" w:hanging="1080"/>
        <w:rPr>
          <w:rFonts w:eastAsia="Times New Roman" w:cs="Arial"/>
          <w:bCs/>
          <w:color w:val="222222"/>
        </w:rPr>
      </w:pPr>
    </w:p>
    <w:p w14:paraId="55F5786C" w14:textId="4519BB73" w:rsidR="0091386D" w:rsidRDefault="0091386D" w:rsidP="00A34B2C">
      <w:pPr>
        <w:ind w:left="1080" w:hanging="1080"/>
        <w:rPr>
          <w:rFonts w:eastAsia="Times New Roman" w:cs="Arial"/>
          <w:bCs/>
          <w:color w:val="222222"/>
        </w:rPr>
      </w:pPr>
    </w:p>
    <w:p w14:paraId="0738FA0E" w14:textId="2FDDA54E" w:rsidR="0091386D" w:rsidRDefault="0091386D" w:rsidP="00A34B2C">
      <w:pPr>
        <w:ind w:left="1080" w:hanging="1080"/>
        <w:rPr>
          <w:rFonts w:eastAsia="Times New Roman" w:cs="Arial"/>
          <w:bCs/>
          <w:color w:val="222222"/>
        </w:rPr>
      </w:pPr>
    </w:p>
    <w:p w14:paraId="651B8058" w14:textId="6B179618" w:rsidR="0091386D" w:rsidRDefault="0091386D" w:rsidP="00A34B2C">
      <w:pPr>
        <w:ind w:left="1080" w:hanging="1080"/>
        <w:rPr>
          <w:rFonts w:eastAsia="Times New Roman" w:cs="Arial"/>
          <w:bCs/>
          <w:color w:val="222222"/>
        </w:rPr>
      </w:pPr>
    </w:p>
    <w:p w14:paraId="02E606AA" w14:textId="4D9A699F" w:rsidR="0091386D" w:rsidRDefault="0091386D" w:rsidP="00A34B2C">
      <w:pPr>
        <w:ind w:left="1080" w:hanging="1080"/>
        <w:rPr>
          <w:rFonts w:eastAsia="Times New Roman" w:cs="Arial"/>
          <w:bCs/>
          <w:color w:val="222222"/>
        </w:rPr>
      </w:pPr>
    </w:p>
    <w:p w14:paraId="37D2C5A4" w14:textId="2BF4FCFF" w:rsidR="0091386D" w:rsidRDefault="0091386D" w:rsidP="00A34B2C">
      <w:pPr>
        <w:ind w:left="1080" w:hanging="1080"/>
        <w:rPr>
          <w:rFonts w:eastAsia="Times New Roman" w:cs="Arial"/>
          <w:bCs/>
          <w:color w:val="222222"/>
        </w:rPr>
      </w:pPr>
    </w:p>
    <w:p w14:paraId="709A82FF" w14:textId="72A071F6" w:rsidR="0091386D" w:rsidRDefault="0091386D" w:rsidP="00A34B2C">
      <w:pPr>
        <w:ind w:left="1080" w:hanging="1080"/>
        <w:rPr>
          <w:rFonts w:eastAsia="Times New Roman" w:cs="Arial"/>
          <w:bCs/>
          <w:color w:val="222222"/>
        </w:rPr>
      </w:pPr>
    </w:p>
    <w:p w14:paraId="1040D7FE" w14:textId="22AAD4DC" w:rsidR="0091386D" w:rsidRDefault="0091386D" w:rsidP="00A34B2C">
      <w:pPr>
        <w:ind w:left="1080" w:hanging="1080"/>
        <w:rPr>
          <w:rFonts w:eastAsia="Times New Roman" w:cs="Arial"/>
          <w:bCs/>
          <w:color w:val="222222"/>
        </w:rPr>
      </w:pPr>
    </w:p>
    <w:p w14:paraId="0EB4CE7F" w14:textId="4962980E" w:rsidR="0091386D" w:rsidRDefault="0091386D" w:rsidP="00A34B2C">
      <w:pPr>
        <w:ind w:left="1080" w:hanging="1080"/>
        <w:rPr>
          <w:rFonts w:eastAsia="Times New Roman" w:cs="Arial"/>
          <w:bCs/>
          <w:color w:val="222222"/>
        </w:rPr>
      </w:pPr>
    </w:p>
    <w:p w14:paraId="66703A95" w14:textId="7A845CBD" w:rsidR="0091386D" w:rsidRDefault="0091386D" w:rsidP="00A34B2C">
      <w:pPr>
        <w:ind w:left="1080" w:hanging="1080"/>
        <w:rPr>
          <w:rFonts w:eastAsia="Times New Roman" w:cs="Arial"/>
          <w:bCs/>
          <w:color w:val="222222"/>
        </w:rPr>
      </w:pPr>
    </w:p>
    <w:p w14:paraId="42E6AD1B" w14:textId="268BB4C2" w:rsidR="0091386D" w:rsidRDefault="0091386D" w:rsidP="00A34B2C">
      <w:pPr>
        <w:ind w:left="1080" w:hanging="1080"/>
        <w:rPr>
          <w:rFonts w:eastAsia="Times New Roman" w:cs="Arial"/>
          <w:bCs/>
          <w:color w:val="222222"/>
        </w:rPr>
      </w:pPr>
    </w:p>
    <w:p w14:paraId="58A2490C" w14:textId="64D931A4" w:rsidR="0091386D" w:rsidRDefault="0091386D" w:rsidP="00A34B2C">
      <w:pPr>
        <w:ind w:left="1080" w:hanging="1080"/>
        <w:rPr>
          <w:rFonts w:eastAsia="Times New Roman" w:cs="Arial"/>
          <w:bCs/>
          <w:color w:val="222222"/>
        </w:rPr>
      </w:pPr>
    </w:p>
    <w:p w14:paraId="7B524A13" w14:textId="1EF0B184" w:rsidR="0091386D" w:rsidRDefault="0091386D" w:rsidP="00A34B2C">
      <w:pPr>
        <w:ind w:left="1080" w:hanging="1080"/>
        <w:rPr>
          <w:rFonts w:eastAsia="Times New Roman" w:cs="Arial"/>
          <w:bCs/>
          <w:color w:val="222222"/>
        </w:rPr>
      </w:pPr>
    </w:p>
    <w:p w14:paraId="12D6DD1D" w14:textId="57ED51F0" w:rsidR="0091386D" w:rsidRDefault="0091386D" w:rsidP="00A34B2C">
      <w:pPr>
        <w:ind w:left="1080" w:hanging="1080"/>
        <w:rPr>
          <w:rFonts w:eastAsia="Times New Roman" w:cs="Arial"/>
          <w:bCs/>
          <w:color w:val="222222"/>
        </w:rPr>
      </w:pPr>
    </w:p>
    <w:p w14:paraId="466D4B10" w14:textId="69E58DB6" w:rsidR="0091386D" w:rsidRDefault="0091386D" w:rsidP="00A34B2C">
      <w:pPr>
        <w:ind w:left="1080" w:hanging="1080"/>
        <w:rPr>
          <w:rFonts w:eastAsia="Times New Roman" w:cs="Arial"/>
          <w:bCs/>
          <w:color w:val="222222"/>
        </w:rPr>
      </w:pPr>
    </w:p>
    <w:p w14:paraId="267A6459" w14:textId="40686D05" w:rsidR="0091386D" w:rsidRDefault="0091386D" w:rsidP="00A34B2C">
      <w:pPr>
        <w:ind w:left="1080" w:hanging="1080"/>
        <w:rPr>
          <w:rFonts w:eastAsia="Times New Roman" w:cs="Arial"/>
          <w:bCs/>
          <w:color w:val="222222"/>
        </w:rPr>
      </w:pPr>
    </w:p>
    <w:p w14:paraId="012B259F" w14:textId="6F4EFF34" w:rsidR="0091386D" w:rsidRDefault="0091386D" w:rsidP="00A34B2C">
      <w:pPr>
        <w:ind w:left="1080" w:hanging="1080"/>
        <w:rPr>
          <w:rFonts w:eastAsia="Times New Roman" w:cs="Arial"/>
          <w:bCs/>
          <w:color w:val="222222"/>
        </w:rPr>
      </w:pPr>
    </w:p>
    <w:p w14:paraId="44A161CE" w14:textId="7E320136" w:rsidR="0091386D" w:rsidRDefault="0091386D" w:rsidP="00A34B2C">
      <w:pPr>
        <w:ind w:left="1080" w:hanging="1080"/>
        <w:rPr>
          <w:rFonts w:eastAsia="Times New Roman" w:cs="Arial"/>
          <w:bCs/>
          <w:color w:val="222222"/>
        </w:rPr>
      </w:pPr>
    </w:p>
    <w:p w14:paraId="5F656B9A" w14:textId="50DDDDDE" w:rsidR="0091386D" w:rsidRDefault="0091386D" w:rsidP="00A34B2C">
      <w:pPr>
        <w:ind w:left="1080" w:hanging="1080"/>
        <w:rPr>
          <w:rFonts w:eastAsia="Times New Roman" w:cs="Arial"/>
          <w:bCs/>
          <w:color w:val="222222"/>
        </w:rPr>
      </w:pPr>
    </w:p>
    <w:p w14:paraId="6A956F34" w14:textId="01D80AC4" w:rsidR="0091386D" w:rsidRDefault="0091386D" w:rsidP="00A34B2C">
      <w:pPr>
        <w:ind w:left="1080" w:hanging="1080"/>
        <w:rPr>
          <w:rFonts w:eastAsia="Times New Roman" w:cs="Arial"/>
          <w:bCs/>
          <w:color w:val="222222"/>
        </w:rPr>
      </w:pPr>
    </w:p>
    <w:p w14:paraId="5821B1C1" w14:textId="1FAD2DEE" w:rsidR="0091386D" w:rsidRDefault="0091386D" w:rsidP="00A34B2C">
      <w:pPr>
        <w:ind w:left="1080" w:hanging="1080"/>
        <w:rPr>
          <w:rFonts w:eastAsia="Times New Roman" w:cs="Arial"/>
          <w:bCs/>
          <w:color w:val="222222"/>
        </w:rPr>
      </w:pPr>
    </w:p>
    <w:p w14:paraId="51C7D4C2" w14:textId="7A39F362" w:rsidR="0091386D" w:rsidRDefault="0091386D" w:rsidP="00A34B2C">
      <w:pPr>
        <w:ind w:left="1080" w:hanging="1080"/>
        <w:rPr>
          <w:rFonts w:eastAsia="Times New Roman" w:cs="Arial"/>
          <w:bCs/>
          <w:color w:val="222222"/>
        </w:rPr>
      </w:pPr>
    </w:p>
    <w:p w14:paraId="1C3AFFCC" w14:textId="1E73FF11" w:rsidR="0091386D" w:rsidRDefault="0091386D" w:rsidP="00A34B2C">
      <w:pPr>
        <w:ind w:left="1080" w:hanging="1080"/>
        <w:rPr>
          <w:rFonts w:eastAsia="Times New Roman" w:cs="Arial"/>
          <w:bCs/>
          <w:color w:val="222222"/>
        </w:rPr>
      </w:pPr>
    </w:p>
    <w:p w14:paraId="630CED5D" w14:textId="01FAFFDA" w:rsidR="0091386D" w:rsidRDefault="0091386D" w:rsidP="00A34B2C">
      <w:pPr>
        <w:ind w:left="1080" w:hanging="1080"/>
        <w:rPr>
          <w:rFonts w:eastAsia="Times New Roman" w:cs="Arial"/>
          <w:bCs/>
          <w:color w:val="222222"/>
        </w:rPr>
      </w:pPr>
    </w:p>
    <w:p w14:paraId="1535F35D" w14:textId="51C5EDDC" w:rsidR="0091386D" w:rsidRDefault="0091386D" w:rsidP="00A34B2C">
      <w:pPr>
        <w:ind w:left="1080" w:hanging="1080"/>
        <w:rPr>
          <w:rFonts w:eastAsia="Times New Roman" w:cs="Arial"/>
          <w:bCs/>
          <w:color w:val="222222"/>
        </w:rPr>
      </w:pPr>
    </w:p>
    <w:p w14:paraId="3142EECF" w14:textId="6FD04587" w:rsidR="0091386D" w:rsidRDefault="0091386D" w:rsidP="00A34B2C">
      <w:pPr>
        <w:ind w:left="1080" w:hanging="1080"/>
        <w:rPr>
          <w:rFonts w:eastAsia="Times New Roman" w:cs="Arial"/>
          <w:bCs/>
          <w:color w:val="222222"/>
        </w:rPr>
      </w:pPr>
    </w:p>
    <w:p w14:paraId="24082D14" w14:textId="68B6146E" w:rsidR="0091386D" w:rsidRDefault="0091386D" w:rsidP="00A34B2C">
      <w:pPr>
        <w:ind w:left="1080" w:hanging="1080"/>
        <w:rPr>
          <w:rFonts w:eastAsia="Times New Roman" w:cs="Arial"/>
          <w:bCs/>
          <w:color w:val="222222"/>
        </w:rPr>
      </w:pPr>
    </w:p>
    <w:p w14:paraId="2C3ABAB2" w14:textId="6419065E" w:rsidR="0091386D" w:rsidRDefault="0091386D" w:rsidP="00A34B2C">
      <w:pPr>
        <w:ind w:left="1080" w:hanging="1080"/>
        <w:rPr>
          <w:rFonts w:eastAsia="Times New Roman" w:cs="Arial"/>
          <w:bCs/>
          <w:color w:val="222222"/>
        </w:rPr>
      </w:pPr>
    </w:p>
    <w:p w14:paraId="2F163DD5" w14:textId="034EED9F" w:rsidR="0091386D" w:rsidRDefault="0091386D" w:rsidP="00A34B2C">
      <w:pPr>
        <w:ind w:left="1080" w:hanging="1080"/>
        <w:rPr>
          <w:rFonts w:eastAsia="Times New Roman" w:cs="Arial"/>
          <w:bCs/>
          <w:color w:val="222222"/>
        </w:rPr>
      </w:pPr>
    </w:p>
    <w:p w14:paraId="05FEAD0E" w14:textId="16419FB9" w:rsidR="0091386D" w:rsidRDefault="0091386D" w:rsidP="00A34B2C">
      <w:pPr>
        <w:ind w:left="1080" w:hanging="1080"/>
        <w:rPr>
          <w:rFonts w:eastAsia="Times New Roman" w:cs="Arial"/>
          <w:bCs/>
          <w:color w:val="222222"/>
        </w:rPr>
      </w:pPr>
    </w:p>
    <w:p w14:paraId="3E50ECD6" w14:textId="66216508" w:rsidR="0091386D" w:rsidRDefault="0091386D" w:rsidP="00A34B2C">
      <w:pPr>
        <w:ind w:left="1080" w:hanging="1080"/>
        <w:rPr>
          <w:rFonts w:eastAsia="Times New Roman" w:cs="Arial"/>
          <w:bCs/>
          <w:color w:val="222222"/>
        </w:rPr>
      </w:pPr>
    </w:p>
    <w:p w14:paraId="2081B4B9" w14:textId="6D64863C" w:rsidR="00A34B2C" w:rsidRDefault="000D2718" w:rsidP="00A34B2C">
      <w:pPr>
        <w:ind w:left="1080" w:hanging="1080"/>
      </w:pPr>
      <w:r>
        <w:t xml:space="preserve"> </w:t>
      </w:r>
    </w:p>
    <w:p w14:paraId="2AFEDD46" w14:textId="77777777" w:rsidR="00A34B2C" w:rsidRDefault="00A34B2C" w:rsidP="00A34B2C">
      <w:pPr>
        <w:ind w:left="1080" w:hanging="1080"/>
      </w:pPr>
      <w:r>
        <w:t>Recorded by:</w:t>
      </w:r>
      <w:r>
        <w:tab/>
        <w:t>Laura Keller</w:t>
      </w:r>
    </w:p>
    <w:p w14:paraId="0E7B8586" w14:textId="77777777" w:rsidR="00A34B2C" w:rsidRPr="00A34B2C" w:rsidRDefault="00A34B2C" w:rsidP="00A34B2C">
      <w:pPr>
        <w:ind w:left="1080" w:hanging="1080"/>
      </w:pPr>
      <w:r>
        <w:tab/>
      </w:r>
      <w:r>
        <w:tab/>
        <w:t>Assistant to the Secretary of the Foundation</w:t>
      </w:r>
    </w:p>
    <w:sectPr w:rsidR="00A34B2C" w:rsidRPr="00A34B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02E73" w14:textId="77777777" w:rsidR="00AD4B56" w:rsidRDefault="00AD4B56" w:rsidP="00AD4B56">
      <w:r>
        <w:separator/>
      </w:r>
    </w:p>
  </w:endnote>
  <w:endnote w:type="continuationSeparator" w:id="0">
    <w:p w14:paraId="5384039F" w14:textId="77777777" w:rsidR="00AD4B56" w:rsidRDefault="00AD4B56" w:rsidP="00AD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418298"/>
      <w:docPartObj>
        <w:docPartGallery w:val="Page Numbers (Bottom of Page)"/>
        <w:docPartUnique/>
      </w:docPartObj>
    </w:sdtPr>
    <w:sdtEndPr>
      <w:rPr>
        <w:noProof/>
      </w:rPr>
    </w:sdtEndPr>
    <w:sdtContent>
      <w:p w14:paraId="04D05BAD" w14:textId="456DD457" w:rsidR="00AD4B56" w:rsidRDefault="00AD4B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C9D4E4" w14:textId="77777777" w:rsidR="00AD4B56" w:rsidRDefault="00AD4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8729A" w14:textId="77777777" w:rsidR="00AD4B56" w:rsidRDefault="00AD4B56" w:rsidP="00AD4B56">
      <w:r>
        <w:separator/>
      </w:r>
    </w:p>
  </w:footnote>
  <w:footnote w:type="continuationSeparator" w:id="0">
    <w:p w14:paraId="2E8A2FF2" w14:textId="77777777" w:rsidR="00AD4B56" w:rsidRDefault="00AD4B56" w:rsidP="00AD4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181"/>
    <w:multiLevelType w:val="hybridMultilevel"/>
    <w:tmpl w:val="539636A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76C31"/>
    <w:multiLevelType w:val="hybridMultilevel"/>
    <w:tmpl w:val="8DD814B8"/>
    <w:lvl w:ilvl="0" w:tplc="E2AA29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C6507"/>
    <w:multiLevelType w:val="hybridMultilevel"/>
    <w:tmpl w:val="3404F166"/>
    <w:lvl w:ilvl="0" w:tplc="0409000F">
      <w:start w:val="1"/>
      <w:numFmt w:val="decimal"/>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3" w15:restartNumberingAfterBreak="0">
    <w:nsid w:val="78DC6ADD"/>
    <w:multiLevelType w:val="hybridMultilevel"/>
    <w:tmpl w:val="B8EE0C4A"/>
    <w:lvl w:ilvl="0" w:tplc="E2AA29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06"/>
    <w:rsid w:val="00010E5E"/>
    <w:rsid w:val="00045382"/>
    <w:rsid w:val="000B55AF"/>
    <w:rsid w:val="000D2718"/>
    <w:rsid w:val="00131E06"/>
    <w:rsid w:val="00135AC3"/>
    <w:rsid w:val="003A0968"/>
    <w:rsid w:val="003E0791"/>
    <w:rsid w:val="0043096C"/>
    <w:rsid w:val="00463D45"/>
    <w:rsid w:val="00532552"/>
    <w:rsid w:val="005758C1"/>
    <w:rsid w:val="005D5FC0"/>
    <w:rsid w:val="005E324C"/>
    <w:rsid w:val="00737E42"/>
    <w:rsid w:val="007D5F09"/>
    <w:rsid w:val="0091386D"/>
    <w:rsid w:val="00947C88"/>
    <w:rsid w:val="00A30C38"/>
    <w:rsid w:val="00A34B2C"/>
    <w:rsid w:val="00A82FAC"/>
    <w:rsid w:val="00AD4B56"/>
    <w:rsid w:val="00AF0ACA"/>
    <w:rsid w:val="00B47604"/>
    <w:rsid w:val="00BF2E94"/>
    <w:rsid w:val="00C23100"/>
    <w:rsid w:val="00C4208B"/>
    <w:rsid w:val="00CC24EB"/>
    <w:rsid w:val="00FF7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81A916"/>
  <w15:docId w15:val="{53AAE32D-199E-4EB7-8000-1D174AB9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737E42"/>
  </w:style>
  <w:style w:type="paragraph" w:styleId="ListParagraph">
    <w:name w:val="List Paragraph"/>
    <w:basedOn w:val="Normal"/>
    <w:uiPriority w:val="34"/>
    <w:qFormat/>
    <w:rsid w:val="00C4208B"/>
    <w:pPr>
      <w:ind w:left="720"/>
      <w:contextualSpacing/>
    </w:pPr>
  </w:style>
  <w:style w:type="paragraph" w:styleId="BalloonText">
    <w:name w:val="Balloon Text"/>
    <w:basedOn w:val="Normal"/>
    <w:link w:val="BalloonTextChar"/>
    <w:uiPriority w:val="99"/>
    <w:semiHidden/>
    <w:unhideWhenUsed/>
    <w:rsid w:val="00045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82"/>
    <w:rPr>
      <w:rFonts w:ascii="Segoe UI" w:hAnsi="Segoe UI" w:cs="Segoe UI"/>
      <w:sz w:val="18"/>
      <w:szCs w:val="18"/>
    </w:rPr>
  </w:style>
  <w:style w:type="paragraph" w:styleId="Header">
    <w:name w:val="header"/>
    <w:basedOn w:val="Normal"/>
    <w:link w:val="HeaderChar"/>
    <w:uiPriority w:val="99"/>
    <w:unhideWhenUsed/>
    <w:rsid w:val="00AD4B56"/>
    <w:pPr>
      <w:tabs>
        <w:tab w:val="center" w:pos="4680"/>
        <w:tab w:val="right" w:pos="9360"/>
      </w:tabs>
    </w:pPr>
  </w:style>
  <w:style w:type="character" w:customStyle="1" w:styleId="HeaderChar">
    <w:name w:val="Header Char"/>
    <w:basedOn w:val="DefaultParagraphFont"/>
    <w:link w:val="Header"/>
    <w:uiPriority w:val="99"/>
    <w:rsid w:val="00AD4B56"/>
  </w:style>
  <w:style w:type="paragraph" w:styleId="Footer">
    <w:name w:val="footer"/>
    <w:basedOn w:val="Normal"/>
    <w:link w:val="FooterChar"/>
    <w:uiPriority w:val="99"/>
    <w:unhideWhenUsed/>
    <w:rsid w:val="00AD4B56"/>
    <w:pPr>
      <w:tabs>
        <w:tab w:val="center" w:pos="4680"/>
        <w:tab w:val="right" w:pos="9360"/>
      </w:tabs>
    </w:pPr>
  </w:style>
  <w:style w:type="character" w:customStyle="1" w:styleId="FooterChar">
    <w:name w:val="Footer Char"/>
    <w:basedOn w:val="DefaultParagraphFont"/>
    <w:link w:val="Footer"/>
    <w:uiPriority w:val="99"/>
    <w:rsid w:val="00AD4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5648">
      <w:bodyDiv w:val="1"/>
      <w:marLeft w:val="0"/>
      <w:marRight w:val="0"/>
      <w:marTop w:val="0"/>
      <w:marBottom w:val="0"/>
      <w:divBdr>
        <w:top w:val="none" w:sz="0" w:space="0" w:color="auto"/>
        <w:left w:val="none" w:sz="0" w:space="0" w:color="auto"/>
        <w:bottom w:val="none" w:sz="0" w:space="0" w:color="auto"/>
        <w:right w:val="none" w:sz="0" w:space="0" w:color="auto"/>
      </w:divBdr>
      <w:divsChild>
        <w:div w:id="1616668997">
          <w:marLeft w:val="0"/>
          <w:marRight w:val="0"/>
          <w:marTop w:val="0"/>
          <w:marBottom w:val="0"/>
          <w:divBdr>
            <w:top w:val="none" w:sz="0" w:space="0" w:color="auto"/>
            <w:left w:val="none" w:sz="0" w:space="0" w:color="auto"/>
            <w:bottom w:val="none" w:sz="0" w:space="0" w:color="auto"/>
            <w:right w:val="none" w:sz="0" w:space="0" w:color="auto"/>
          </w:divBdr>
        </w:div>
        <w:div w:id="746731924">
          <w:marLeft w:val="0"/>
          <w:marRight w:val="0"/>
          <w:marTop w:val="0"/>
          <w:marBottom w:val="0"/>
          <w:divBdr>
            <w:top w:val="none" w:sz="0" w:space="0" w:color="auto"/>
            <w:left w:val="none" w:sz="0" w:space="0" w:color="auto"/>
            <w:bottom w:val="none" w:sz="0" w:space="0" w:color="auto"/>
            <w:right w:val="none" w:sz="0" w:space="0" w:color="auto"/>
          </w:divBdr>
        </w:div>
      </w:divsChild>
    </w:div>
    <w:div w:id="785004213">
      <w:bodyDiv w:val="1"/>
      <w:marLeft w:val="0"/>
      <w:marRight w:val="0"/>
      <w:marTop w:val="0"/>
      <w:marBottom w:val="0"/>
      <w:divBdr>
        <w:top w:val="none" w:sz="0" w:space="0" w:color="auto"/>
        <w:left w:val="none" w:sz="0" w:space="0" w:color="auto"/>
        <w:bottom w:val="none" w:sz="0" w:space="0" w:color="auto"/>
        <w:right w:val="none" w:sz="0" w:space="0" w:color="auto"/>
      </w:divBdr>
    </w:div>
    <w:div w:id="1700471021">
      <w:bodyDiv w:val="1"/>
      <w:marLeft w:val="0"/>
      <w:marRight w:val="0"/>
      <w:marTop w:val="0"/>
      <w:marBottom w:val="0"/>
      <w:divBdr>
        <w:top w:val="none" w:sz="0" w:space="0" w:color="auto"/>
        <w:left w:val="none" w:sz="0" w:space="0" w:color="auto"/>
        <w:bottom w:val="none" w:sz="0" w:space="0" w:color="auto"/>
        <w:right w:val="none" w:sz="0" w:space="0" w:color="auto"/>
      </w:divBdr>
      <w:divsChild>
        <w:div w:id="48454831">
          <w:marLeft w:val="0"/>
          <w:marRight w:val="0"/>
          <w:marTop w:val="0"/>
          <w:marBottom w:val="0"/>
          <w:divBdr>
            <w:top w:val="none" w:sz="0" w:space="0" w:color="auto"/>
            <w:left w:val="none" w:sz="0" w:space="0" w:color="auto"/>
            <w:bottom w:val="none" w:sz="0" w:space="0" w:color="auto"/>
            <w:right w:val="none" w:sz="0" w:space="0" w:color="auto"/>
          </w:divBdr>
        </w:div>
        <w:div w:id="1416852799">
          <w:marLeft w:val="0"/>
          <w:marRight w:val="0"/>
          <w:marTop w:val="0"/>
          <w:marBottom w:val="0"/>
          <w:divBdr>
            <w:top w:val="none" w:sz="0" w:space="0" w:color="auto"/>
            <w:left w:val="none" w:sz="0" w:space="0" w:color="auto"/>
            <w:bottom w:val="none" w:sz="0" w:space="0" w:color="auto"/>
            <w:right w:val="none" w:sz="0" w:space="0" w:color="auto"/>
          </w:divBdr>
        </w:div>
        <w:div w:id="514928376">
          <w:marLeft w:val="0"/>
          <w:marRight w:val="0"/>
          <w:marTop w:val="0"/>
          <w:marBottom w:val="0"/>
          <w:divBdr>
            <w:top w:val="none" w:sz="0" w:space="0" w:color="auto"/>
            <w:left w:val="none" w:sz="0" w:space="0" w:color="auto"/>
            <w:bottom w:val="none" w:sz="0" w:space="0" w:color="auto"/>
            <w:right w:val="none" w:sz="0" w:space="0" w:color="auto"/>
          </w:divBdr>
        </w:div>
      </w:divsChild>
    </w:div>
    <w:div w:id="1983266520">
      <w:bodyDiv w:val="1"/>
      <w:marLeft w:val="0"/>
      <w:marRight w:val="0"/>
      <w:marTop w:val="0"/>
      <w:marBottom w:val="0"/>
      <w:divBdr>
        <w:top w:val="none" w:sz="0" w:space="0" w:color="auto"/>
        <w:left w:val="none" w:sz="0" w:space="0" w:color="auto"/>
        <w:bottom w:val="none" w:sz="0" w:space="0" w:color="auto"/>
        <w:right w:val="none" w:sz="0" w:space="0" w:color="auto"/>
      </w:divBdr>
      <w:divsChild>
        <w:div w:id="2094625826">
          <w:marLeft w:val="0"/>
          <w:marRight w:val="0"/>
          <w:marTop w:val="0"/>
          <w:marBottom w:val="0"/>
          <w:divBdr>
            <w:top w:val="none" w:sz="0" w:space="0" w:color="auto"/>
            <w:left w:val="none" w:sz="0" w:space="0" w:color="auto"/>
            <w:bottom w:val="none" w:sz="0" w:space="0" w:color="auto"/>
            <w:right w:val="none" w:sz="0" w:space="0" w:color="auto"/>
          </w:divBdr>
        </w:div>
        <w:div w:id="1444157471">
          <w:marLeft w:val="0"/>
          <w:marRight w:val="0"/>
          <w:marTop w:val="0"/>
          <w:marBottom w:val="0"/>
          <w:divBdr>
            <w:top w:val="none" w:sz="0" w:space="0" w:color="auto"/>
            <w:left w:val="none" w:sz="0" w:space="0" w:color="auto"/>
            <w:bottom w:val="none" w:sz="0" w:space="0" w:color="auto"/>
            <w:right w:val="none" w:sz="0" w:space="0" w:color="auto"/>
          </w:divBdr>
        </w:div>
        <w:div w:id="1603341136">
          <w:marLeft w:val="0"/>
          <w:marRight w:val="0"/>
          <w:marTop w:val="0"/>
          <w:marBottom w:val="0"/>
          <w:divBdr>
            <w:top w:val="none" w:sz="0" w:space="0" w:color="auto"/>
            <w:left w:val="none" w:sz="0" w:space="0" w:color="auto"/>
            <w:bottom w:val="none" w:sz="0" w:space="0" w:color="auto"/>
            <w:right w:val="none" w:sz="0" w:space="0" w:color="auto"/>
          </w:divBdr>
        </w:div>
      </w:divsChild>
    </w:div>
    <w:div w:id="2021883410">
      <w:bodyDiv w:val="1"/>
      <w:marLeft w:val="0"/>
      <w:marRight w:val="0"/>
      <w:marTop w:val="0"/>
      <w:marBottom w:val="0"/>
      <w:divBdr>
        <w:top w:val="none" w:sz="0" w:space="0" w:color="auto"/>
        <w:left w:val="none" w:sz="0" w:space="0" w:color="auto"/>
        <w:bottom w:val="none" w:sz="0" w:space="0" w:color="auto"/>
        <w:right w:val="none" w:sz="0" w:space="0" w:color="auto"/>
      </w:divBdr>
      <w:divsChild>
        <w:div w:id="13268540">
          <w:marLeft w:val="0"/>
          <w:marRight w:val="0"/>
          <w:marTop w:val="0"/>
          <w:marBottom w:val="0"/>
          <w:divBdr>
            <w:top w:val="none" w:sz="0" w:space="0" w:color="auto"/>
            <w:left w:val="none" w:sz="0" w:space="0" w:color="auto"/>
            <w:bottom w:val="none" w:sz="0" w:space="0" w:color="auto"/>
            <w:right w:val="none" w:sz="0" w:space="0" w:color="auto"/>
          </w:divBdr>
        </w:div>
        <w:div w:id="2133666495">
          <w:marLeft w:val="0"/>
          <w:marRight w:val="0"/>
          <w:marTop w:val="0"/>
          <w:marBottom w:val="0"/>
          <w:divBdr>
            <w:top w:val="none" w:sz="0" w:space="0" w:color="auto"/>
            <w:left w:val="none" w:sz="0" w:space="0" w:color="auto"/>
            <w:bottom w:val="none" w:sz="0" w:space="0" w:color="auto"/>
            <w:right w:val="none" w:sz="0" w:space="0" w:color="auto"/>
          </w:divBdr>
        </w:div>
        <w:div w:id="21133141">
          <w:marLeft w:val="0"/>
          <w:marRight w:val="0"/>
          <w:marTop w:val="0"/>
          <w:marBottom w:val="0"/>
          <w:divBdr>
            <w:top w:val="none" w:sz="0" w:space="0" w:color="auto"/>
            <w:left w:val="none" w:sz="0" w:space="0" w:color="auto"/>
            <w:bottom w:val="none" w:sz="0" w:space="0" w:color="auto"/>
            <w:right w:val="none" w:sz="0" w:space="0" w:color="auto"/>
          </w:divBdr>
        </w:div>
        <w:div w:id="482431829">
          <w:marLeft w:val="0"/>
          <w:marRight w:val="0"/>
          <w:marTop w:val="0"/>
          <w:marBottom w:val="0"/>
          <w:divBdr>
            <w:top w:val="none" w:sz="0" w:space="0" w:color="auto"/>
            <w:left w:val="none" w:sz="0" w:space="0" w:color="auto"/>
            <w:bottom w:val="none" w:sz="0" w:space="0" w:color="auto"/>
            <w:right w:val="none" w:sz="0" w:space="0" w:color="auto"/>
          </w:divBdr>
        </w:div>
      </w:divsChild>
    </w:div>
    <w:div w:id="2038113418">
      <w:bodyDiv w:val="1"/>
      <w:marLeft w:val="0"/>
      <w:marRight w:val="0"/>
      <w:marTop w:val="0"/>
      <w:marBottom w:val="0"/>
      <w:divBdr>
        <w:top w:val="none" w:sz="0" w:space="0" w:color="auto"/>
        <w:left w:val="none" w:sz="0" w:space="0" w:color="auto"/>
        <w:bottom w:val="none" w:sz="0" w:space="0" w:color="auto"/>
        <w:right w:val="none" w:sz="0" w:space="0" w:color="auto"/>
      </w:divBdr>
      <w:divsChild>
        <w:div w:id="7604533">
          <w:marLeft w:val="0"/>
          <w:marRight w:val="0"/>
          <w:marTop w:val="0"/>
          <w:marBottom w:val="0"/>
          <w:divBdr>
            <w:top w:val="none" w:sz="0" w:space="0" w:color="auto"/>
            <w:left w:val="none" w:sz="0" w:space="0" w:color="auto"/>
            <w:bottom w:val="none" w:sz="0" w:space="0" w:color="auto"/>
            <w:right w:val="none" w:sz="0" w:space="0" w:color="auto"/>
          </w:divBdr>
        </w:div>
        <w:div w:id="1118915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Keller, Laura (VMFA)</cp:lastModifiedBy>
  <cp:revision>9</cp:revision>
  <cp:lastPrinted>2019-04-01T17:53:00Z</cp:lastPrinted>
  <dcterms:created xsi:type="dcterms:W3CDTF">2019-03-12T19:17:00Z</dcterms:created>
  <dcterms:modified xsi:type="dcterms:W3CDTF">2019-04-03T20:35:00Z</dcterms:modified>
</cp:coreProperties>
</file>