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66919" w14:textId="77777777" w:rsidR="00BF1788" w:rsidRPr="00BF1788" w:rsidRDefault="00BF1788" w:rsidP="00BF1788">
      <w:pPr>
        <w:shd w:val="clear" w:color="auto" w:fill="FFFFFF"/>
        <w:jc w:val="center"/>
        <w:rPr>
          <w:rFonts w:eastAsia="Times New Roman" w:cs="Calibri"/>
          <w:bCs/>
          <w:color w:val="000000"/>
        </w:rPr>
      </w:pPr>
      <w:r w:rsidRPr="00BF1788">
        <w:rPr>
          <w:rFonts w:eastAsia="Times New Roman" w:cs="Calibri"/>
          <w:bCs/>
          <w:color w:val="000000"/>
        </w:rPr>
        <w:t>Virginia Museum of Fine Arts</w:t>
      </w:r>
    </w:p>
    <w:p w14:paraId="0DDACC00" w14:textId="77777777" w:rsidR="00BF1788" w:rsidRPr="00BF1788" w:rsidRDefault="00C553D9" w:rsidP="00BF1788">
      <w:pPr>
        <w:shd w:val="clear" w:color="auto" w:fill="FFFFFF"/>
        <w:jc w:val="center"/>
        <w:rPr>
          <w:rFonts w:eastAsia="Times New Roman" w:cs="Calibri"/>
          <w:bCs/>
          <w:color w:val="000000"/>
        </w:rPr>
      </w:pPr>
      <w:r>
        <w:rPr>
          <w:rFonts w:eastAsia="Times New Roman" w:cs="Calibri"/>
          <w:bCs/>
          <w:color w:val="000000"/>
        </w:rPr>
        <w:t xml:space="preserve">Minutes of the </w:t>
      </w:r>
      <w:r w:rsidR="00BF1788" w:rsidRPr="00BF1788">
        <w:rPr>
          <w:rFonts w:eastAsia="Times New Roman" w:cs="Calibri"/>
          <w:bCs/>
          <w:color w:val="000000"/>
        </w:rPr>
        <w:t>Joint Meeting of the Trustee Fiscal Oversight Committee</w:t>
      </w:r>
    </w:p>
    <w:p w14:paraId="1DD0E415" w14:textId="77777777" w:rsidR="00BF1788" w:rsidRPr="00BF1788" w:rsidRDefault="00BF1788" w:rsidP="00BF1788">
      <w:pPr>
        <w:shd w:val="clear" w:color="auto" w:fill="FFFFFF"/>
        <w:jc w:val="center"/>
        <w:rPr>
          <w:rFonts w:eastAsia="Times New Roman" w:cs="Calibri"/>
          <w:color w:val="000000"/>
        </w:rPr>
      </w:pPr>
      <w:r w:rsidRPr="00BF1788">
        <w:rPr>
          <w:rFonts w:eastAsia="Times New Roman" w:cs="Calibri"/>
          <w:bCs/>
          <w:color w:val="000000"/>
        </w:rPr>
        <w:t>and Foundation Budget &amp; Compensation Committee</w:t>
      </w:r>
    </w:p>
    <w:p w14:paraId="71CAC96D" w14:textId="77777777" w:rsidR="00BF1788" w:rsidRPr="00BF1788" w:rsidRDefault="00BF1788" w:rsidP="00BF1788">
      <w:pPr>
        <w:shd w:val="clear" w:color="auto" w:fill="FFFFFF"/>
        <w:jc w:val="center"/>
        <w:rPr>
          <w:rFonts w:eastAsia="Times New Roman" w:cs="Calibri"/>
          <w:bCs/>
          <w:color w:val="000000"/>
        </w:rPr>
      </w:pPr>
      <w:r w:rsidRPr="00BF1788">
        <w:rPr>
          <w:rFonts w:eastAsia="Times New Roman" w:cs="Calibri"/>
          <w:bCs/>
          <w:color w:val="000000"/>
        </w:rPr>
        <w:t xml:space="preserve">Wednesday, </w:t>
      </w:r>
      <w:r>
        <w:rPr>
          <w:rFonts w:eastAsia="Times New Roman" w:cs="Calibri"/>
          <w:bCs/>
          <w:color w:val="000000"/>
        </w:rPr>
        <w:t>27 March</w:t>
      </w:r>
      <w:r w:rsidRPr="00BF1788">
        <w:rPr>
          <w:rFonts w:eastAsia="Times New Roman" w:cs="Calibri"/>
          <w:bCs/>
          <w:color w:val="000000"/>
        </w:rPr>
        <w:t xml:space="preserve"> 2019, 11:45am</w:t>
      </w:r>
    </w:p>
    <w:p w14:paraId="0B9E4599" w14:textId="4DCD4AE3" w:rsidR="00BF1788" w:rsidRDefault="00BF1788" w:rsidP="00BF1788">
      <w:pPr>
        <w:shd w:val="clear" w:color="auto" w:fill="FFFFFF"/>
        <w:jc w:val="center"/>
        <w:rPr>
          <w:rFonts w:eastAsia="Times New Roman" w:cs="Calibri"/>
          <w:bCs/>
          <w:color w:val="000000"/>
        </w:rPr>
      </w:pPr>
      <w:r w:rsidRPr="00BF1788">
        <w:rPr>
          <w:rFonts w:eastAsia="Times New Roman" w:cs="Calibri"/>
          <w:bCs/>
          <w:color w:val="000000"/>
        </w:rPr>
        <w:t>Theater Level Conference Room #1</w:t>
      </w:r>
    </w:p>
    <w:p w14:paraId="57BED3C9" w14:textId="285C3721" w:rsidR="00E45522" w:rsidRDefault="00E45522" w:rsidP="00BF1788">
      <w:pPr>
        <w:shd w:val="clear" w:color="auto" w:fill="FFFFFF"/>
        <w:jc w:val="center"/>
        <w:rPr>
          <w:rFonts w:eastAsia="Times New Roman" w:cs="Calibri"/>
          <w:bCs/>
          <w:color w:val="000000"/>
        </w:rPr>
      </w:pPr>
    </w:p>
    <w:p w14:paraId="74BBA7CE" w14:textId="53A39C57" w:rsidR="00E45522" w:rsidRDefault="00E45522" w:rsidP="00E45522">
      <w:pPr>
        <w:shd w:val="clear" w:color="auto" w:fill="FFFFFF"/>
        <w:rPr>
          <w:rFonts w:eastAsia="Times New Roman" w:cs="Calibri"/>
          <w:bCs/>
          <w:color w:val="000000"/>
        </w:rPr>
      </w:pPr>
      <w:r>
        <w:rPr>
          <w:rFonts w:eastAsia="Times New Roman" w:cs="Calibri"/>
          <w:bCs/>
          <w:color w:val="000000"/>
        </w:rPr>
        <w:t>There were present:</w:t>
      </w:r>
    </w:p>
    <w:p w14:paraId="14EF61D9" w14:textId="77777777" w:rsidR="00E45522" w:rsidRPr="00E45522" w:rsidRDefault="00E45522" w:rsidP="00E45522">
      <w:pPr>
        <w:shd w:val="clear" w:color="auto" w:fill="FFFFFF"/>
        <w:ind w:left="720"/>
        <w:rPr>
          <w:rFonts w:eastAsia="Times New Roman" w:cs="Calibri"/>
          <w:bCs/>
          <w:color w:val="000000"/>
        </w:rPr>
      </w:pPr>
      <w:r w:rsidRPr="00E45522">
        <w:rPr>
          <w:rFonts w:eastAsia="Times New Roman" w:cs="Calibri"/>
          <w:bCs/>
          <w:color w:val="000000"/>
        </w:rPr>
        <w:t>Trustee Fiscal Oversight Committee:</w:t>
      </w:r>
    </w:p>
    <w:p w14:paraId="3E896C51"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David Goode, Chair</w:t>
      </w:r>
    </w:p>
    <w:p w14:paraId="4B4C5805"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Lynette Allston</w:t>
      </w:r>
    </w:p>
    <w:p w14:paraId="4AD9A5D0"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Betty Crutcher</w:t>
      </w:r>
    </w:p>
    <w:p w14:paraId="0F86365F"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Anne Noland Edwards</w:t>
      </w:r>
    </w:p>
    <w:p w14:paraId="05911F1E"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James W. Klaus</w:t>
      </w:r>
    </w:p>
    <w:p w14:paraId="2B637B5F"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Tom Papa</w:t>
      </w:r>
    </w:p>
    <w:p w14:paraId="2280AB34"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Satya Rangarajan</w:t>
      </w:r>
    </w:p>
    <w:p w14:paraId="3D34AC81"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Rupa Tak</w:t>
      </w:r>
    </w:p>
    <w:p w14:paraId="29438B21"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Monroe E. Harris, Jr., Ex-officio</w:t>
      </w:r>
    </w:p>
    <w:p w14:paraId="1F3D37DF" w14:textId="77777777" w:rsidR="00E45522" w:rsidRPr="00E45522" w:rsidRDefault="00E45522" w:rsidP="00E45522">
      <w:pPr>
        <w:shd w:val="clear" w:color="auto" w:fill="FFFFFF"/>
        <w:rPr>
          <w:rFonts w:eastAsia="Times New Roman" w:cs="Calibri"/>
          <w:bCs/>
          <w:color w:val="000000"/>
        </w:rPr>
      </w:pPr>
    </w:p>
    <w:p w14:paraId="0A953969" w14:textId="77777777" w:rsidR="00E45522" w:rsidRPr="00E45522" w:rsidRDefault="00E45522" w:rsidP="00E45522">
      <w:pPr>
        <w:shd w:val="clear" w:color="auto" w:fill="FFFFFF"/>
        <w:ind w:left="720"/>
        <w:rPr>
          <w:rFonts w:eastAsia="Times New Roman" w:cs="Calibri"/>
          <w:bCs/>
          <w:color w:val="000000"/>
        </w:rPr>
      </w:pPr>
      <w:r w:rsidRPr="00E45522">
        <w:rPr>
          <w:rFonts w:eastAsia="Times New Roman" w:cs="Calibri"/>
          <w:bCs/>
          <w:color w:val="000000"/>
        </w:rPr>
        <w:t>Foundation Budget &amp; Compensation Committee:</w:t>
      </w:r>
    </w:p>
    <w:p w14:paraId="19C82AFE"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James W. Klaus, Chair</w:t>
      </w:r>
    </w:p>
    <w:p w14:paraId="6204D96B"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Anne Battle</w:t>
      </w:r>
    </w:p>
    <w:p w14:paraId="0390D741"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Eucharia Jackson</w:t>
      </w:r>
    </w:p>
    <w:p w14:paraId="6D5CA9E9"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Wyckie McClure</w:t>
      </w:r>
    </w:p>
    <w:p w14:paraId="16EF413D"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Paul Monroe</w:t>
      </w:r>
    </w:p>
    <w:p w14:paraId="55F1CA93"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Jennifer Schooley</w:t>
      </w:r>
    </w:p>
    <w:p w14:paraId="55F680A5" w14:textId="77777777" w:rsidR="00E45522" w:rsidRPr="00E45522" w:rsidRDefault="00E45522" w:rsidP="00E45522">
      <w:pPr>
        <w:shd w:val="clear" w:color="auto" w:fill="FFFFFF"/>
        <w:ind w:left="1440"/>
        <w:rPr>
          <w:rFonts w:eastAsia="Times New Roman" w:cs="Calibri"/>
          <w:bCs/>
          <w:color w:val="000000"/>
        </w:rPr>
      </w:pPr>
      <w:r w:rsidRPr="00E45522">
        <w:rPr>
          <w:rFonts w:eastAsia="Times New Roman" w:cs="Calibri"/>
          <w:bCs/>
          <w:color w:val="000000"/>
        </w:rPr>
        <w:t>John R. Staelin</w:t>
      </w:r>
    </w:p>
    <w:p w14:paraId="2306A7F1" w14:textId="77777777" w:rsidR="00E45522" w:rsidRPr="00E45522" w:rsidRDefault="00E45522" w:rsidP="00E45522">
      <w:pPr>
        <w:shd w:val="clear" w:color="auto" w:fill="FFFFFF"/>
        <w:rPr>
          <w:rFonts w:eastAsia="Times New Roman" w:cs="Calibri"/>
          <w:bCs/>
          <w:color w:val="000000"/>
        </w:rPr>
      </w:pPr>
    </w:p>
    <w:p w14:paraId="51658F22" w14:textId="77777777" w:rsidR="00E45522" w:rsidRPr="00E45522" w:rsidRDefault="00E45522" w:rsidP="00E45522">
      <w:pPr>
        <w:shd w:val="clear" w:color="auto" w:fill="FFFFFF"/>
        <w:rPr>
          <w:rFonts w:eastAsia="Times New Roman" w:cs="Calibri"/>
          <w:bCs/>
          <w:color w:val="000000"/>
        </w:rPr>
      </w:pPr>
      <w:r w:rsidRPr="00E45522">
        <w:rPr>
          <w:rFonts w:eastAsia="Times New Roman" w:cs="Calibri"/>
          <w:bCs/>
          <w:color w:val="000000"/>
        </w:rPr>
        <w:t>By Invitation:</w:t>
      </w:r>
    </w:p>
    <w:p w14:paraId="4030E93D"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Alex Nyerges, Director</w:t>
      </w:r>
    </w:p>
    <w:p w14:paraId="2F70937E"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Kay Baker</w:t>
      </w:r>
    </w:p>
    <w:p w14:paraId="0CD70372"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Stephen Bonadies</w:t>
      </w:r>
    </w:p>
    <w:p w14:paraId="2FABE882"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Caprice Bragg</w:t>
      </w:r>
    </w:p>
    <w:p w14:paraId="710390A0"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Edie Cabaniss</w:t>
      </w:r>
    </w:p>
    <w:p w14:paraId="30D03C51"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Hazel Duncan</w:t>
      </w:r>
    </w:p>
    <w:p w14:paraId="3FA6C25F"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Jody Green</w:t>
      </w:r>
    </w:p>
    <w:p w14:paraId="7B7B9345"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Tom Gutenberger</w:t>
      </w:r>
    </w:p>
    <w:p w14:paraId="4ECDB953"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Jan Hatchette</w:t>
      </w:r>
    </w:p>
    <w:p w14:paraId="454B7759"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Connor Hudgins</w:t>
      </w:r>
    </w:p>
    <w:p w14:paraId="7B2E7522"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Laura Keller</w:t>
      </w:r>
    </w:p>
    <w:p w14:paraId="40509775"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Andrew Lewis</w:t>
      </w:r>
    </w:p>
    <w:p w14:paraId="6ECF31F4"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Cynthia Norwood</w:t>
      </w:r>
    </w:p>
    <w:p w14:paraId="1DBC3E4D"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Katie Payne</w:t>
      </w:r>
    </w:p>
    <w:p w14:paraId="59AECFBC"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Kelly Powell</w:t>
      </w:r>
    </w:p>
    <w:p w14:paraId="22644F3E"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Hossein Sadid</w:t>
      </w:r>
    </w:p>
    <w:p w14:paraId="7D40BF3B"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Jayne Shaw</w:t>
      </w:r>
    </w:p>
    <w:p w14:paraId="37F5461A" w14:textId="77777777" w:rsidR="00E45522" w:rsidRP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Michael Taylor</w:t>
      </w:r>
    </w:p>
    <w:p w14:paraId="578F1D19" w14:textId="25D14660" w:rsidR="00E45522" w:rsidRDefault="00E45522" w:rsidP="00446A9E">
      <w:pPr>
        <w:shd w:val="clear" w:color="auto" w:fill="FFFFFF"/>
        <w:ind w:left="1440"/>
        <w:rPr>
          <w:rFonts w:eastAsia="Times New Roman" w:cs="Calibri"/>
          <w:bCs/>
          <w:color w:val="000000"/>
        </w:rPr>
      </w:pPr>
      <w:r w:rsidRPr="00E45522">
        <w:rPr>
          <w:rFonts w:eastAsia="Times New Roman" w:cs="Calibri"/>
          <w:bCs/>
          <w:color w:val="000000"/>
        </w:rPr>
        <w:t>Kimberly Wilson</w:t>
      </w:r>
    </w:p>
    <w:p w14:paraId="21A7C0C8" w14:textId="54A724FD" w:rsidR="00446A9E" w:rsidRDefault="00446A9E" w:rsidP="00446A9E">
      <w:pPr>
        <w:shd w:val="clear" w:color="auto" w:fill="FFFFFF"/>
        <w:rPr>
          <w:rFonts w:eastAsia="Times New Roman" w:cs="Calibri"/>
          <w:bCs/>
          <w:color w:val="000000"/>
        </w:rPr>
      </w:pPr>
    </w:p>
    <w:p w14:paraId="2B42DCB2" w14:textId="12D1B2D6" w:rsidR="00446A9E" w:rsidRDefault="00446A9E" w:rsidP="00446A9E">
      <w:pPr>
        <w:shd w:val="clear" w:color="auto" w:fill="FFFFFF"/>
        <w:rPr>
          <w:rFonts w:eastAsia="Times New Roman" w:cs="Calibri"/>
          <w:bCs/>
          <w:color w:val="000000"/>
        </w:rPr>
      </w:pPr>
      <w:r>
        <w:rPr>
          <w:rFonts w:eastAsia="Times New Roman" w:cs="Calibri"/>
          <w:bCs/>
          <w:color w:val="000000"/>
        </w:rPr>
        <w:lastRenderedPageBreak/>
        <w:t>Absent:</w:t>
      </w:r>
    </w:p>
    <w:p w14:paraId="4E674BFC"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Steven A. Markel, Vice Chair</w:t>
      </w:r>
    </w:p>
    <w:p w14:paraId="17359178"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Kelly Armstrong</w:t>
      </w:r>
    </w:p>
    <w:p w14:paraId="504A6D3F"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Wayne Chasen</w:t>
      </w:r>
    </w:p>
    <w:p w14:paraId="6BDAE12E"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Ankit Desai</w:t>
      </w:r>
    </w:p>
    <w:p w14:paraId="46FD8B5C"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Martha Glasser</w:t>
      </w:r>
    </w:p>
    <w:p w14:paraId="4F5C3AF0"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Carolyn Hsu-Balcer</w:t>
      </w:r>
    </w:p>
    <w:p w14:paraId="1E00E417"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Denise F. Keane</w:t>
      </w:r>
    </w:p>
    <w:p w14:paraId="233B0CB7"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Stanley J. Olander</w:t>
      </w:r>
    </w:p>
    <w:p w14:paraId="28F99738"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William Royall, Jr.</w:t>
      </w:r>
    </w:p>
    <w:p w14:paraId="4CC73154"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Jennifer Sisk</w:t>
      </w:r>
    </w:p>
    <w:p w14:paraId="07D826C3"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Harry R. Thalhimer</w:t>
      </w:r>
    </w:p>
    <w:p w14:paraId="0A53AE41"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Lilo Simmons Ukrop</w:t>
      </w:r>
    </w:p>
    <w:p w14:paraId="49715586" w14:textId="77777777" w:rsidR="00446A9E" w:rsidRP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Deborah Valentine</w:t>
      </w:r>
    </w:p>
    <w:p w14:paraId="0E48ABB1" w14:textId="64B64703" w:rsidR="00E45522" w:rsidRDefault="00446A9E" w:rsidP="00446A9E">
      <w:pPr>
        <w:shd w:val="clear" w:color="auto" w:fill="FFFFFF"/>
        <w:ind w:left="1440"/>
        <w:rPr>
          <w:rFonts w:eastAsia="Times New Roman" w:cs="Calibri"/>
          <w:bCs/>
          <w:color w:val="000000"/>
        </w:rPr>
      </w:pPr>
      <w:r w:rsidRPr="00E45522">
        <w:rPr>
          <w:rFonts w:eastAsia="Times New Roman" w:cs="Calibri"/>
          <w:bCs/>
          <w:color w:val="000000"/>
        </w:rPr>
        <w:t>H. Hiter Harris III, Ex-Officio</w:t>
      </w:r>
    </w:p>
    <w:p w14:paraId="51E0C0BE" w14:textId="77777777" w:rsidR="00BF1788" w:rsidRDefault="00BF1788" w:rsidP="00BF1788">
      <w:pPr>
        <w:shd w:val="clear" w:color="auto" w:fill="FFFFFF"/>
        <w:rPr>
          <w:rFonts w:eastAsia="Times New Roman" w:cs="Calibri"/>
          <w:bCs/>
          <w:color w:val="000000"/>
        </w:rPr>
      </w:pPr>
    </w:p>
    <w:p w14:paraId="364F21C6" w14:textId="77777777" w:rsidR="00BF1788" w:rsidRDefault="00BF1788" w:rsidP="00BF1788">
      <w:pPr>
        <w:pStyle w:val="ListParagraph"/>
        <w:numPr>
          <w:ilvl w:val="0"/>
          <w:numId w:val="1"/>
        </w:numPr>
        <w:shd w:val="clear" w:color="auto" w:fill="FFFFFF"/>
        <w:rPr>
          <w:rFonts w:eastAsia="Times New Roman" w:cs="Calibri"/>
          <w:color w:val="000000"/>
        </w:rPr>
      </w:pPr>
      <w:r>
        <w:rPr>
          <w:rFonts w:eastAsia="Times New Roman" w:cs="Calibri"/>
          <w:color w:val="000000"/>
        </w:rPr>
        <w:t>CALL TO ORDER</w:t>
      </w:r>
    </w:p>
    <w:p w14:paraId="14CF8039" w14:textId="77777777" w:rsidR="00C553D9" w:rsidRDefault="00C553D9" w:rsidP="00C553D9">
      <w:pPr>
        <w:shd w:val="clear" w:color="auto" w:fill="FFFFFF"/>
        <w:rPr>
          <w:rFonts w:eastAsia="Times New Roman" w:cs="Calibri"/>
          <w:color w:val="000000"/>
        </w:rPr>
      </w:pPr>
    </w:p>
    <w:p w14:paraId="7776D5A2" w14:textId="611A907A" w:rsidR="00C553D9" w:rsidRPr="00C553D9" w:rsidRDefault="00EF61ED" w:rsidP="00C553D9">
      <w:pPr>
        <w:shd w:val="clear" w:color="auto" w:fill="FFFFFF"/>
        <w:rPr>
          <w:rFonts w:eastAsia="Times New Roman" w:cs="Calibri"/>
          <w:color w:val="000000"/>
        </w:rPr>
      </w:pPr>
      <w:r>
        <w:rPr>
          <w:rFonts w:eastAsia="Times New Roman" w:cs="Calibri"/>
          <w:color w:val="000000"/>
        </w:rPr>
        <w:t>At 11:45</w:t>
      </w:r>
      <w:r w:rsidR="00C553D9">
        <w:rPr>
          <w:rFonts w:eastAsia="Times New Roman" w:cs="Calibri"/>
          <w:color w:val="000000"/>
        </w:rPr>
        <w:t xml:space="preserve">am, Chair David Goode called the meeting to order and welcomed both the Fiscal Oversight Committee and the Budget &amp; Compensation Committee. He introduced the new board members present. </w:t>
      </w:r>
    </w:p>
    <w:p w14:paraId="24EE9A45" w14:textId="77777777" w:rsidR="00BF1788" w:rsidRDefault="00BF1788" w:rsidP="00BF1788">
      <w:pPr>
        <w:shd w:val="clear" w:color="auto" w:fill="FFFFFF"/>
        <w:rPr>
          <w:rFonts w:eastAsia="Times New Roman" w:cs="Calibri"/>
          <w:color w:val="000000"/>
        </w:rPr>
      </w:pPr>
    </w:p>
    <w:p w14:paraId="70A10AA0" w14:textId="77777777" w:rsidR="00BF1788" w:rsidRDefault="00BF1788" w:rsidP="00BF1788">
      <w:pPr>
        <w:shd w:val="clear" w:color="auto" w:fill="FFFFFF"/>
        <w:ind w:left="1080" w:hanging="1080"/>
        <w:rPr>
          <w:rFonts w:eastAsia="Times New Roman" w:cs="Calibri"/>
          <w:color w:val="000000"/>
        </w:rPr>
      </w:pPr>
      <w:r w:rsidRPr="00BF1788">
        <w:rPr>
          <w:rFonts w:eastAsia="Times New Roman" w:cs="Calibri"/>
          <w:b/>
          <w:color w:val="000000"/>
        </w:rPr>
        <w:t>Motion:</w:t>
      </w:r>
      <w:r>
        <w:rPr>
          <w:rFonts w:eastAsia="Times New Roman" w:cs="Calibri"/>
          <w:color w:val="000000"/>
        </w:rPr>
        <w:tab/>
        <w:t>proposed</w:t>
      </w:r>
      <w:r w:rsidR="00C553D9">
        <w:rPr>
          <w:rFonts w:eastAsia="Times New Roman" w:cs="Calibri"/>
          <w:color w:val="000000"/>
        </w:rPr>
        <w:t xml:space="preserve"> by Dr. Harris and seconded by Mr. Goode</w:t>
      </w:r>
      <w:r>
        <w:rPr>
          <w:rFonts w:eastAsia="Times New Roman" w:cs="Calibri"/>
          <w:color w:val="000000"/>
        </w:rPr>
        <w:t xml:space="preserve"> to approve the minutes of the December 12, 2018 meeting of the Fiscal Oversight Committee as distributed.</w:t>
      </w:r>
      <w:r w:rsidR="00C553D9">
        <w:rPr>
          <w:rFonts w:eastAsia="Times New Roman" w:cs="Calibri"/>
          <w:color w:val="000000"/>
        </w:rPr>
        <w:t xml:space="preserve"> Motion approved. </w:t>
      </w:r>
    </w:p>
    <w:p w14:paraId="6D2199DA" w14:textId="77777777" w:rsidR="00BF1788" w:rsidRDefault="00BF1788" w:rsidP="00BF1788">
      <w:pPr>
        <w:shd w:val="clear" w:color="auto" w:fill="FFFFFF"/>
        <w:ind w:left="1080" w:hanging="1080"/>
        <w:rPr>
          <w:rFonts w:eastAsia="Times New Roman" w:cs="Calibri"/>
          <w:color w:val="000000"/>
        </w:rPr>
      </w:pPr>
    </w:p>
    <w:p w14:paraId="3D18389B" w14:textId="77777777" w:rsidR="00BF1788" w:rsidRPr="00BF1788" w:rsidRDefault="00BF1788" w:rsidP="00BF1788">
      <w:pPr>
        <w:pStyle w:val="ListParagraph"/>
        <w:numPr>
          <w:ilvl w:val="0"/>
          <w:numId w:val="1"/>
        </w:numPr>
        <w:shd w:val="clear" w:color="auto" w:fill="FFFFFF"/>
        <w:rPr>
          <w:rFonts w:eastAsia="Times New Roman" w:cs="Calibri"/>
          <w:color w:val="000000"/>
        </w:rPr>
      </w:pPr>
      <w:r>
        <w:rPr>
          <w:rFonts w:eastAsia="Times New Roman" w:cs="Calibri"/>
          <w:color w:val="000000"/>
        </w:rPr>
        <w:t>FINANCE REPORT</w:t>
      </w:r>
    </w:p>
    <w:p w14:paraId="65406840" w14:textId="77777777" w:rsidR="00BF1788" w:rsidRDefault="00BF1788" w:rsidP="00BF1788">
      <w:pPr>
        <w:shd w:val="clear" w:color="auto" w:fill="FFFFFF"/>
        <w:rPr>
          <w:rFonts w:eastAsia="Times New Roman" w:cs="Arial"/>
          <w:color w:val="000000"/>
        </w:rPr>
      </w:pPr>
      <w:r w:rsidRPr="00BF1788">
        <w:rPr>
          <w:rFonts w:eastAsia="Times New Roman" w:cs="Arial"/>
          <w:color w:val="000000"/>
        </w:rPr>
        <w:t> </w:t>
      </w:r>
    </w:p>
    <w:p w14:paraId="083000BA" w14:textId="7D55384F" w:rsidR="00AA2E04" w:rsidRDefault="00427B03" w:rsidP="00BF1788">
      <w:pPr>
        <w:shd w:val="clear" w:color="auto" w:fill="FFFFFF"/>
        <w:rPr>
          <w:rFonts w:eastAsia="Times New Roman" w:cs="Arial"/>
          <w:color w:val="000000"/>
        </w:rPr>
      </w:pPr>
      <w:r>
        <w:rPr>
          <w:rFonts w:eastAsia="Times New Roman" w:cs="Arial"/>
          <w:color w:val="000000"/>
        </w:rPr>
        <w:t>Chief Financial Officer Hossein Sadid updated the committee on the FY20 and FY21 budgeting process. He explained that the Museum and Foundation build budgets from the bottom up with the objective to align resources with the museum’s mission as effectively as possible. The Museum and Foundation are on track to submit a final draft of the budget for consideration</w:t>
      </w:r>
      <w:r w:rsidR="00312F43">
        <w:rPr>
          <w:rFonts w:eastAsia="Times New Roman" w:cs="Arial"/>
          <w:color w:val="000000"/>
        </w:rPr>
        <w:t xml:space="preserve"> and approval</w:t>
      </w:r>
      <w:r>
        <w:rPr>
          <w:rFonts w:eastAsia="Times New Roman" w:cs="Arial"/>
          <w:color w:val="000000"/>
        </w:rPr>
        <w:t xml:space="preserve"> at the May Foundation and June Trustee meetings. </w:t>
      </w:r>
    </w:p>
    <w:p w14:paraId="5EFFE5FE" w14:textId="77777777" w:rsidR="00AA2E04" w:rsidRDefault="00AA2E04" w:rsidP="00BF1788">
      <w:pPr>
        <w:shd w:val="clear" w:color="auto" w:fill="FFFFFF"/>
        <w:rPr>
          <w:rFonts w:eastAsia="Times New Roman" w:cs="Arial"/>
          <w:color w:val="000000"/>
        </w:rPr>
      </w:pPr>
    </w:p>
    <w:p w14:paraId="72EC4633" w14:textId="54B5AE10" w:rsidR="00C553D9" w:rsidRDefault="00AA2E04" w:rsidP="00312F43">
      <w:pPr>
        <w:shd w:val="clear" w:color="auto" w:fill="FFFFFF"/>
        <w:rPr>
          <w:rFonts w:eastAsia="Times New Roman" w:cs="Arial"/>
          <w:color w:val="000000"/>
        </w:rPr>
      </w:pPr>
      <w:r>
        <w:rPr>
          <w:rFonts w:eastAsia="Times New Roman" w:cs="Arial"/>
          <w:color w:val="000000"/>
        </w:rPr>
        <w:t xml:space="preserve">Next, Mr. Sadid reviewed the revenue </w:t>
      </w:r>
      <w:r w:rsidR="00312F43">
        <w:rPr>
          <w:rFonts w:eastAsia="Times New Roman" w:cs="Arial"/>
          <w:color w:val="000000"/>
        </w:rPr>
        <w:t xml:space="preserve">assumptions </w:t>
      </w:r>
      <w:r>
        <w:rPr>
          <w:rFonts w:eastAsia="Times New Roman" w:cs="Arial"/>
          <w:color w:val="000000"/>
        </w:rPr>
        <w:t xml:space="preserve">for FY20 and FY21, noting that the appropriation from the Commonwealth of Virginia has become a smaller percentage of the total budget over time, since the appropriation has remained at the same level while the </w:t>
      </w:r>
      <w:r w:rsidR="00DB0FB4">
        <w:rPr>
          <w:rFonts w:eastAsia="Times New Roman" w:cs="Arial"/>
          <w:color w:val="000000"/>
        </w:rPr>
        <w:t>total budget has increased</w:t>
      </w:r>
      <w:r>
        <w:rPr>
          <w:rFonts w:eastAsia="Times New Roman" w:cs="Arial"/>
          <w:color w:val="000000"/>
        </w:rPr>
        <w:t xml:space="preserve">. </w:t>
      </w:r>
      <w:r w:rsidR="00DB0FB4">
        <w:rPr>
          <w:rFonts w:eastAsia="Times New Roman" w:cs="Arial"/>
          <w:color w:val="000000"/>
        </w:rPr>
        <w:t xml:space="preserve">Director Alex Nyerges explained that the total budget has grown from $38 million in FY15 to $46 million in FY19. </w:t>
      </w:r>
      <w:r w:rsidR="00446A9E">
        <w:rPr>
          <w:rFonts w:eastAsia="Times New Roman" w:cs="Arial"/>
          <w:color w:val="000000"/>
        </w:rPr>
        <w:t>Mr. Sadid</w:t>
      </w:r>
      <w:r>
        <w:rPr>
          <w:rFonts w:eastAsia="Times New Roman" w:cs="Arial"/>
          <w:color w:val="000000"/>
        </w:rPr>
        <w:t xml:space="preserve"> touched on revenue </w:t>
      </w:r>
      <w:r w:rsidR="00312F43">
        <w:rPr>
          <w:rFonts w:eastAsia="Times New Roman" w:cs="Arial"/>
          <w:color w:val="000000"/>
        </w:rPr>
        <w:t xml:space="preserve">assumptions </w:t>
      </w:r>
      <w:r>
        <w:rPr>
          <w:rFonts w:eastAsia="Times New Roman" w:cs="Arial"/>
          <w:color w:val="000000"/>
        </w:rPr>
        <w:t>for earned revenue, enterpr</w:t>
      </w:r>
      <w:r w:rsidR="00250024">
        <w:rPr>
          <w:rFonts w:eastAsia="Times New Roman" w:cs="Arial"/>
          <w:color w:val="000000"/>
        </w:rPr>
        <w:t>ises, membership, and endowment</w:t>
      </w:r>
      <w:r>
        <w:rPr>
          <w:rFonts w:eastAsia="Times New Roman" w:cs="Arial"/>
          <w:color w:val="000000"/>
        </w:rPr>
        <w:t xml:space="preserve">. </w:t>
      </w:r>
      <w:r w:rsidR="00DB0FB4">
        <w:rPr>
          <w:rFonts w:eastAsia="Times New Roman" w:cs="Arial"/>
          <w:color w:val="000000"/>
        </w:rPr>
        <w:t>In response to a question, Mr. Sadid explained that the Foundation pays interest on the debt</w:t>
      </w:r>
      <w:r w:rsidR="00250024">
        <w:rPr>
          <w:rFonts w:eastAsia="Times New Roman" w:cs="Arial"/>
          <w:color w:val="000000"/>
        </w:rPr>
        <w:t>, incurred during the most recent expansion,</w:t>
      </w:r>
      <w:r w:rsidR="00DB0FB4">
        <w:rPr>
          <w:rFonts w:eastAsia="Times New Roman" w:cs="Arial"/>
          <w:color w:val="000000"/>
        </w:rPr>
        <w:t xml:space="preserve"> from a debt service account comprised of gifts designated for that purpose. </w:t>
      </w:r>
      <w:r w:rsidR="00250024">
        <w:rPr>
          <w:rFonts w:eastAsia="Times New Roman" w:cs="Arial"/>
          <w:color w:val="000000"/>
        </w:rPr>
        <w:t xml:space="preserve">The portion of the debt with a variable interest rate becomes due in 2024 with an option to refinance, and the </w:t>
      </w:r>
      <w:r w:rsidR="00312F43">
        <w:rPr>
          <w:rFonts w:eastAsia="Times New Roman" w:cs="Arial"/>
          <w:color w:val="000000"/>
        </w:rPr>
        <w:t xml:space="preserve">final principal payment for the </w:t>
      </w:r>
      <w:r w:rsidR="00250024">
        <w:rPr>
          <w:rFonts w:eastAsia="Times New Roman" w:cs="Arial"/>
          <w:color w:val="000000"/>
        </w:rPr>
        <w:t xml:space="preserve">fixed rate portion becomes due in 2036. </w:t>
      </w:r>
    </w:p>
    <w:p w14:paraId="4CA28413" w14:textId="77777777" w:rsidR="00250024" w:rsidRDefault="00250024" w:rsidP="00BF1788">
      <w:pPr>
        <w:shd w:val="clear" w:color="auto" w:fill="FFFFFF"/>
        <w:rPr>
          <w:rFonts w:eastAsia="Times New Roman" w:cs="Arial"/>
          <w:color w:val="000000"/>
        </w:rPr>
      </w:pPr>
    </w:p>
    <w:p w14:paraId="6098E468" w14:textId="53258411" w:rsidR="00DB0FB4" w:rsidRDefault="00250024" w:rsidP="00BF1788">
      <w:pPr>
        <w:shd w:val="clear" w:color="auto" w:fill="FFFFFF"/>
        <w:rPr>
          <w:rFonts w:eastAsia="Times New Roman" w:cs="Arial"/>
          <w:color w:val="000000"/>
        </w:rPr>
      </w:pPr>
      <w:r>
        <w:rPr>
          <w:rFonts w:eastAsia="Times New Roman" w:cs="Arial"/>
          <w:color w:val="000000"/>
        </w:rPr>
        <w:t xml:space="preserve">Mr. Sadid reviewed projected revenue from the Evans fund. The </w:t>
      </w:r>
      <w:r w:rsidR="006F1D19">
        <w:rPr>
          <w:rFonts w:eastAsia="Times New Roman" w:cs="Arial"/>
          <w:color w:val="000000"/>
        </w:rPr>
        <w:t>museum has lowered projected revenue from the Evans fund, with any</w:t>
      </w:r>
      <w:r w:rsidR="00446A9E">
        <w:rPr>
          <w:rFonts w:eastAsia="Times New Roman" w:cs="Arial"/>
          <w:color w:val="000000"/>
        </w:rPr>
        <w:t xml:space="preserve"> future,</w:t>
      </w:r>
      <w:r w:rsidR="006F1D19">
        <w:rPr>
          <w:rFonts w:eastAsia="Times New Roman" w:cs="Arial"/>
          <w:color w:val="000000"/>
        </w:rPr>
        <w:t xml:space="preserve"> excess income to be used as a stabilization reserve. </w:t>
      </w:r>
      <w:r w:rsidR="00DB0FB4">
        <w:rPr>
          <w:rFonts w:eastAsia="Times New Roman" w:cs="Arial"/>
          <w:color w:val="000000"/>
        </w:rPr>
        <w:t xml:space="preserve">There was a discussion of the use of reserve funds for the budget. </w:t>
      </w:r>
    </w:p>
    <w:p w14:paraId="3879F3B3" w14:textId="77777777" w:rsidR="006F1D19" w:rsidRDefault="006F1D19" w:rsidP="00BF1788">
      <w:pPr>
        <w:shd w:val="clear" w:color="auto" w:fill="FFFFFF"/>
        <w:rPr>
          <w:rFonts w:eastAsia="Times New Roman" w:cs="Arial"/>
          <w:color w:val="000000"/>
        </w:rPr>
      </w:pPr>
    </w:p>
    <w:p w14:paraId="32047EC4" w14:textId="1DCC4781" w:rsidR="00CE534B" w:rsidRDefault="006F1D19" w:rsidP="00BF1788">
      <w:pPr>
        <w:shd w:val="clear" w:color="auto" w:fill="FFFFFF"/>
        <w:rPr>
          <w:rFonts w:eastAsia="Times New Roman" w:cs="Arial"/>
          <w:color w:val="000000"/>
        </w:rPr>
      </w:pPr>
      <w:r>
        <w:rPr>
          <w:rFonts w:eastAsia="Times New Roman" w:cs="Arial"/>
          <w:color w:val="000000"/>
        </w:rPr>
        <w:t>Mr. Sadid reported that the museum has sufficient funding for current strategic planning investments through FY21, and Mr. Nyerges explained that the campaign will focus on building endowment for those needs. Mr. Rangarajan asked about the strategic planning process, and Mr. Nyerges responded that the museum</w:t>
      </w:r>
      <w:r w:rsidR="00EF61ED">
        <w:rPr>
          <w:rFonts w:eastAsia="Times New Roman" w:cs="Arial"/>
          <w:color w:val="000000"/>
        </w:rPr>
        <w:t>’s needs for</w:t>
      </w:r>
      <w:r>
        <w:rPr>
          <w:rFonts w:eastAsia="Times New Roman" w:cs="Arial"/>
          <w:color w:val="000000"/>
        </w:rPr>
        <w:t xml:space="preserve"> an external consultant for the next strategic plan</w:t>
      </w:r>
      <w:r w:rsidR="00EF61ED">
        <w:rPr>
          <w:rFonts w:eastAsia="Times New Roman" w:cs="Arial"/>
          <w:color w:val="000000"/>
        </w:rPr>
        <w:t xml:space="preserve"> will be less</w:t>
      </w:r>
      <w:r>
        <w:rPr>
          <w:rFonts w:eastAsia="Times New Roman" w:cs="Arial"/>
          <w:color w:val="000000"/>
        </w:rPr>
        <w:t xml:space="preserve">, since it will build upon the successes of the 2020 plan. </w:t>
      </w:r>
    </w:p>
    <w:p w14:paraId="540F55B2" w14:textId="77777777" w:rsidR="00CE534B" w:rsidRDefault="00CE534B" w:rsidP="00BF1788">
      <w:pPr>
        <w:shd w:val="clear" w:color="auto" w:fill="FFFFFF"/>
        <w:rPr>
          <w:rFonts w:eastAsia="Times New Roman" w:cs="Arial"/>
          <w:color w:val="000000"/>
        </w:rPr>
      </w:pPr>
    </w:p>
    <w:p w14:paraId="3986E136" w14:textId="36617DCF" w:rsidR="006F1D19" w:rsidRDefault="00CE534B" w:rsidP="00BF1788">
      <w:pPr>
        <w:shd w:val="clear" w:color="auto" w:fill="FFFFFF"/>
        <w:rPr>
          <w:rFonts w:eastAsia="Times New Roman" w:cs="Arial"/>
          <w:color w:val="000000"/>
        </w:rPr>
      </w:pPr>
      <w:r>
        <w:rPr>
          <w:rFonts w:eastAsia="Times New Roman" w:cs="Arial"/>
          <w:color w:val="000000"/>
        </w:rPr>
        <w:t>The committee discussed</w:t>
      </w:r>
      <w:r w:rsidR="00CA3CE9">
        <w:rPr>
          <w:rFonts w:eastAsia="Times New Roman" w:cs="Arial"/>
          <w:color w:val="000000"/>
        </w:rPr>
        <w:t xml:space="preserve"> the</w:t>
      </w:r>
      <w:r>
        <w:rPr>
          <w:rFonts w:eastAsia="Times New Roman" w:cs="Arial"/>
          <w:color w:val="000000"/>
        </w:rPr>
        <w:t xml:space="preserve"> increasing obligatory </w:t>
      </w:r>
      <w:r w:rsidR="00312F43">
        <w:rPr>
          <w:rFonts w:eastAsia="Times New Roman" w:cs="Arial"/>
          <w:color w:val="000000"/>
        </w:rPr>
        <w:t>expenses</w:t>
      </w:r>
      <w:r>
        <w:rPr>
          <w:rFonts w:eastAsia="Times New Roman" w:cs="Arial"/>
          <w:color w:val="000000"/>
        </w:rPr>
        <w:t>. In response to a question from Mr. Rangarajan, Mr. Sadid explained that two-thirds of</w:t>
      </w:r>
      <w:r w:rsidR="00EF61ED">
        <w:rPr>
          <w:rFonts w:eastAsia="Times New Roman" w:cs="Arial"/>
          <w:color w:val="000000"/>
        </w:rPr>
        <w:t xml:space="preserve"> museum employees are part-time</w:t>
      </w:r>
      <w:r>
        <w:rPr>
          <w:rFonts w:eastAsia="Times New Roman" w:cs="Arial"/>
          <w:color w:val="000000"/>
        </w:rPr>
        <w:t xml:space="preserve"> </w:t>
      </w:r>
      <w:r w:rsidR="00EF61ED">
        <w:rPr>
          <w:rFonts w:eastAsia="Times New Roman" w:cs="Arial"/>
          <w:color w:val="000000"/>
        </w:rPr>
        <w:t>and that</w:t>
      </w:r>
      <w:r>
        <w:rPr>
          <w:rFonts w:eastAsia="Times New Roman" w:cs="Arial"/>
          <w:color w:val="000000"/>
        </w:rPr>
        <w:t xml:space="preserve"> the museum would like to convert them to full-time </w:t>
      </w:r>
      <w:r w:rsidR="00EF61ED">
        <w:rPr>
          <w:rFonts w:eastAsia="Times New Roman" w:cs="Arial"/>
          <w:color w:val="000000"/>
        </w:rPr>
        <w:t>positions to</w:t>
      </w:r>
      <w:r>
        <w:rPr>
          <w:rFonts w:eastAsia="Times New Roman" w:cs="Arial"/>
          <w:color w:val="000000"/>
        </w:rPr>
        <w:t xml:space="preserve"> reduce turnover, but </w:t>
      </w:r>
      <w:r w:rsidR="00EF61ED">
        <w:rPr>
          <w:rFonts w:eastAsia="Times New Roman" w:cs="Arial"/>
          <w:color w:val="000000"/>
        </w:rPr>
        <w:t>at this time, there is no Commonwealth funding for this initiative</w:t>
      </w:r>
      <w:r>
        <w:rPr>
          <w:rFonts w:eastAsia="Times New Roman" w:cs="Arial"/>
          <w:color w:val="000000"/>
        </w:rPr>
        <w:t>.</w:t>
      </w:r>
      <w:r w:rsidR="00BC4A1F">
        <w:rPr>
          <w:rFonts w:eastAsia="Times New Roman" w:cs="Arial"/>
          <w:color w:val="000000"/>
        </w:rPr>
        <w:t xml:space="preserve"> </w:t>
      </w:r>
    </w:p>
    <w:p w14:paraId="54ED14A8" w14:textId="77777777" w:rsidR="00CE534B" w:rsidRDefault="00CE534B" w:rsidP="00BF1788">
      <w:pPr>
        <w:shd w:val="clear" w:color="auto" w:fill="FFFFFF"/>
        <w:rPr>
          <w:rFonts w:eastAsia="Times New Roman" w:cs="Arial"/>
          <w:color w:val="000000"/>
        </w:rPr>
      </w:pPr>
    </w:p>
    <w:p w14:paraId="263E416E" w14:textId="5491ED9B" w:rsidR="00CE534B" w:rsidRPr="00BF1788" w:rsidRDefault="00CE534B" w:rsidP="00BF1788">
      <w:pPr>
        <w:shd w:val="clear" w:color="auto" w:fill="FFFFFF"/>
        <w:rPr>
          <w:rFonts w:eastAsia="Times New Roman" w:cs="Arial"/>
          <w:color w:val="000000"/>
        </w:rPr>
      </w:pPr>
      <w:r>
        <w:rPr>
          <w:rFonts w:eastAsia="Times New Roman" w:cs="Arial"/>
          <w:color w:val="000000"/>
        </w:rPr>
        <w:t xml:space="preserve">Lastly, Mr. Sadid </w:t>
      </w:r>
      <w:r w:rsidR="00BC4A1F">
        <w:rPr>
          <w:rFonts w:eastAsia="Times New Roman" w:cs="Arial"/>
          <w:color w:val="000000"/>
        </w:rPr>
        <w:t>updated the committee on the budget for</w:t>
      </w:r>
      <w:r>
        <w:rPr>
          <w:rFonts w:eastAsia="Times New Roman" w:cs="Arial"/>
          <w:color w:val="000000"/>
        </w:rPr>
        <w:t xml:space="preserve"> acquisitions and capital projects</w:t>
      </w:r>
      <w:r w:rsidR="00BC4A1F">
        <w:rPr>
          <w:rFonts w:eastAsia="Times New Roman" w:cs="Arial"/>
          <w:color w:val="000000"/>
        </w:rPr>
        <w:t>,</w:t>
      </w:r>
      <w:r>
        <w:rPr>
          <w:rFonts w:eastAsia="Times New Roman" w:cs="Arial"/>
          <w:color w:val="000000"/>
        </w:rPr>
        <w:t xml:space="preserve"> </w:t>
      </w:r>
      <w:r w:rsidR="00BC4A1F">
        <w:rPr>
          <w:rFonts w:eastAsia="Times New Roman" w:cs="Arial"/>
          <w:color w:val="000000"/>
        </w:rPr>
        <w:t xml:space="preserve">which </w:t>
      </w:r>
      <w:r>
        <w:rPr>
          <w:rFonts w:eastAsia="Times New Roman" w:cs="Arial"/>
          <w:color w:val="000000"/>
        </w:rPr>
        <w:t>are not integrated into the</w:t>
      </w:r>
      <w:r w:rsidR="00BC4A1F">
        <w:rPr>
          <w:rFonts w:eastAsia="Times New Roman" w:cs="Arial"/>
          <w:color w:val="000000"/>
        </w:rPr>
        <w:t xml:space="preserve"> total</w:t>
      </w:r>
      <w:r>
        <w:rPr>
          <w:rFonts w:eastAsia="Times New Roman" w:cs="Arial"/>
          <w:color w:val="000000"/>
        </w:rPr>
        <w:t xml:space="preserve"> </w:t>
      </w:r>
      <w:r w:rsidR="00312F43">
        <w:rPr>
          <w:rFonts w:eastAsia="Times New Roman" w:cs="Arial"/>
          <w:color w:val="000000"/>
        </w:rPr>
        <w:t xml:space="preserve">operating </w:t>
      </w:r>
      <w:r>
        <w:rPr>
          <w:rFonts w:eastAsia="Times New Roman" w:cs="Arial"/>
          <w:color w:val="000000"/>
        </w:rPr>
        <w:t xml:space="preserve">budget. </w:t>
      </w:r>
      <w:r w:rsidR="00BC4A1F">
        <w:rPr>
          <w:rFonts w:eastAsia="Times New Roman" w:cs="Arial"/>
          <w:color w:val="000000"/>
        </w:rPr>
        <w:t>Mr. Nyerges explained that Commonwealth</w:t>
      </w:r>
      <w:r w:rsidR="00EF61ED">
        <w:rPr>
          <w:rFonts w:eastAsia="Times New Roman" w:cs="Arial"/>
          <w:color w:val="000000"/>
        </w:rPr>
        <w:t>’s support</w:t>
      </w:r>
      <w:r w:rsidR="00BC4A1F">
        <w:rPr>
          <w:rFonts w:eastAsia="Times New Roman" w:cs="Arial"/>
          <w:color w:val="000000"/>
        </w:rPr>
        <w:t xml:space="preserve"> for both capit</w:t>
      </w:r>
      <w:r w:rsidR="00EF61ED">
        <w:rPr>
          <w:rFonts w:eastAsia="Times New Roman" w:cs="Arial"/>
          <w:color w:val="000000"/>
        </w:rPr>
        <w:t>al projects and general support has resulted</w:t>
      </w:r>
      <w:r w:rsidR="00BC4A1F">
        <w:rPr>
          <w:rFonts w:eastAsia="Times New Roman" w:cs="Arial"/>
          <w:color w:val="000000"/>
        </w:rPr>
        <w:t xml:space="preserve"> in an additional $800,000 in annual operating support.</w:t>
      </w:r>
    </w:p>
    <w:p w14:paraId="6D4E0265" w14:textId="77777777" w:rsidR="00BF1788" w:rsidRDefault="00BF1788" w:rsidP="00BF1788">
      <w:pPr>
        <w:pStyle w:val="ListParagraph"/>
        <w:shd w:val="clear" w:color="auto" w:fill="FFFFFF"/>
        <w:spacing w:line="293" w:lineRule="atLeast"/>
        <w:ind w:left="1080"/>
        <w:rPr>
          <w:rFonts w:eastAsia="Times New Roman" w:cs="Arial"/>
          <w:color w:val="000000"/>
        </w:rPr>
      </w:pPr>
    </w:p>
    <w:p w14:paraId="64BEBDDF" w14:textId="77777777" w:rsidR="00BF1788" w:rsidRDefault="00BF1788" w:rsidP="00BF1788">
      <w:pPr>
        <w:pStyle w:val="ListParagraph"/>
        <w:numPr>
          <w:ilvl w:val="0"/>
          <w:numId w:val="1"/>
        </w:numPr>
        <w:shd w:val="clear" w:color="auto" w:fill="FFFFFF"/>
        <w:spacing w:line="293" w:lineRule="atLeast"/>
        <w:rPr>
          <w:rFonts w:eastAsia="Times New Roman" w:cs="Arial"/>
          <w:color w:val="000000"/>
        </w:rPr>
      </w:pPr>
      <w:r>
        <w:rPr>
          <w:rFonts w:eastAsia="Times New Roman" w:cs="Arial"/>
          <w:color w:val="000000"/>
        </w:rPr>
        <w:t>OTHER BUSINESS/ADJOURNMENT</w:t>
      </w:r>
    </w:p>
    <w:p w14:paraId="7D56CE17" w14:textId="505D11AA" w:rsidR="002926FC" w:rsidRDefault="002926FC" w:rsidP="00BC4A1F">
      <w:pPr>
        <w:shd w:val="clear" w:color="auto" w:fill="FFFFFF"/>
        <w:spacing w:line="293" w:lineRule="atLeast"/>
        <w:rPr>
          <w:rFonts w:eastAsia="Times New Roman" w:cs="Arial"/>
          <w:i/>
          <w:color w:val="000000"/>
        </w:rPr>
      </w:pPr>
    </w:p>
    <w:p w14:paraId="1D7B95A7" w14:textId="145FCF5D" w:rsidR="00BC4A1F" w:rsidRDefault="00BC4A1F" w:rsidP="00BC4A1F">
      <w:pPr>
        <w:shd w:val="clear" w:color="auto" w:fill="FFFFFF"/>
        <w:spacing w:line="293" w:lineRule="atLeast"/>
        <w:ind w:left="1080" w:hanging="1080"/>
        <w:rPr>
          <w:rFonts w:eastAsia="Times New Roman" w:cs="Arial"/>
          <w:color w:val="000000"/>
        </w:rPr>
      </w:pPr>
      <w:r w:rsidRPr="00BC4A1F">
        <w:rPr>
          <w:rFonts w:eastAsia="Times New Roman" w:cs="Arial"/>
          <w:b/>
          <w:color w:val="000000"/>
        </w:rPr>
        <w:t>Motion:</w:t>
      </w:r>
      <w:r>
        <w:rPr>
          <w:rFonts w:eastAsia="Times New Roman" w:cs="Arial"/>
          <w:color w:val="000000"/>
        </w:rPr>
        <w:tab/>
        <w:t>proposed by Ms. Reynolds and seconded by Dr. Harris to adjourn the meeting at 11:04am. Motion approved.</w:t>
      </w:r>
    </w:p>
    <w:p w14:paraId="3AA2D297" w14:textId="39CE9B7C" w:rsidR="00BC4A1F" w:rsidRDefault="00BC4A1F" w:rsidP="00BC4A1F">
      <w:pPr>
        <w:shd w:val="clear" w:color="auto" w:fill="FFFFFF"/>
        <w:spacing w:line="293" w:lineRule="atLeast"/>
        <w:ind w:left="1080" w:hanging="1080"/>
        <w:rPr>
          <w:rFonts w:eastAsia="Times New Roman" w:cs="Arial"/>
          <w:color w:val="000000"/>
        </w:rPr>
      </w:pPr>
    </w:p>
    <w:p w14:paraId="462FAC6D" w14:textId="2DF6BD45" w:rsidR="00CA3CE9" w:rsidRDefault="00CA3CE9" w:rsidP="00BC4A1F">
      <w:pPr>
        <w:shd w:val="clear" w:color="auto" w:fill="FFFFFF"/>
        <w:spacing w:line="293" w:lineRule="atLeast"/>
        <w:ind w:left="1080" w:hanging="1080"/>
        <w:rPr>
          <w:rFonts w:eastAsia="Times New Roman" w:cs="Arial"/>
          <w:color w:val="000000"/>
        </w:rPr>
      </w:pPr>
    </w:p>
    <w:p w14:paraId="6DC7DA94" w14:textId="271949CA" w:rsidR="00CA3CE9" w:rsidRDefault="00CA3CE9" w:rsidP="00BC4A1F">
      <w:pPr>
        <w:shd w:val="clear" w:color="auto" w:fill="FFFFFF"/>
        <w:spacing w:line="293" w:lineRule="atLeast"/>
        <w:ind w:left="1080" w:hanging="1080"/>
        <w:rPr>
          <w:rFonts w:eastAsia="Times New Roman" w:cs="Arial"/>
          <w:color w:val="000000"/>
        </w:rPr>
      </w:pPr>
    </w:p>
    <w:p w14:paraId="1030A520" w14:textId="353B6ED4" w:rsidR="00CA3CE9" w:rsidRDefault="00CA3CE9" w:rsidP="00BC4A1F">
      <w:pPr>
        <w:shd w:val="clear" w:color="auto" w:fill="FFFFFF"/>
        <w:spacing w:line="293" w:lineRule="atLeast"/>
        <w:ind w:left="1080" w:hanging="1080"/>
        <w:rPr>
          <w:rFonts w:eastAsia="Times New Roman" w:cs="Arial"/>
          <w:color w:val="000000"/>
        </w:rPr>
      </w:pPr>
    </w:p>
    <w:p w14:paraId="44178951" w14:textId="55FBBB25" w:rsidR="00CA3CE9" w:rsidRDefault="00CA3CE9" w:rsidP="00BC4A1F">
      <w:pPr>
        <w:shd w:val="clear" w:color="auto" w:fill="FFFFFF"/>
        <w:spacing w:line="293" w:lineRule="atLeast"/>
        <w:ind w:left="1080" w:hanging="1080"/>
        <w:rPr>
          <w:rFonts w:eastAsia="Times New Roman" w:cs="Arial"/>
          <w:color w:val="000000"/>
        </w:rPr>
      </w:pPr>
    </w:p>
    <w:p w14:paraId="354768A9" w14:textId="0F86FCA8" w:rsidR="00CA3CE9" w:rsidRDefault="00CA3CE9" w:rsidP="00BC4A1F">
      <w:pPr>
        <w:shd w:val="clear" w:color="auto" w:fill="FFFFFF"/>
        <w:spacing w:line="293" w:lineRule="atLeast"/>
        <w:ind w:left="1080" w:hanging="1080"/>
        <w:rPr>
          <w:rFonts w:eastAsia="Times New Roman" w:cs="Arial"/>
          <w:color w:val="000000"/>
        </w:rPr>
      </w:pPr>
    </w:p>
    <w:p w14:paraId="489763AA" w14:textId="72D75828" w:rsidR="00CA3CE9" w:rsidRDefault="00CA3CE9" w:rsidP="00BC4A1F">
      <w:pPr>
        <w:shd w:val="clear" w:color="auto" w:fill="FFFFFF"/>
        <w:spacing w:line="293" w:lineRule="atLeast"/>
        <w:ind w:left="1080" w:hanging="1080"/>
        <w:rPr>
          <w:rFonts w:eastAsia="Times New Roman" w:cs="Arial"/>
          <w:color w:val="000000"/>
        </w:rPr>
      </w:pPr>
    </w:p>
    <w:p w14:paraId="4A5DE9D8" w14:textId="0FE0F24A" w:rsidR="00CA3CE9" w:rsidRDefault="00CA3CE9" w:rsidP="00BC4A1F">
      <w:pPr>
        <w:shd w:val="clear" w:color="auto" w:fill="FFFFFF"/>
        <w:spacing w:line="293" w:lineRule="atLeast"/>
        <w:ind w:left="1080" w:hanging="1080"/>
        <w:rPr>
          <w:rFonts w:eastAsia="Times New Roman" w:cs="Arial"/>
          <w:color w:val="000000"/>
        </w:rPr>
      </w:pPr>
    </w:p>
    <w:p w14:paraId="43BBCD29" w14:textId="16BA744A" w:rsidR="00CA3CE9" w:rsidRDefault="00CA3CE9" w:rsidP="00BC4A1F">
      <w:pPr>
        <w:shd w:val="clear" w:color="auto" w:fill="FFFFFF"/>
        <w:spacing w:line="293" w:lineRule="atLeast"/>
        <w:ind w:left="1080" w:hanging="1080"/>
        <w:rPr>
          <w:rFonts w:eastAsia="Times New Roman" w:cs="Arial"/>
          <w:color w:val="000000"/>
        </w:rPr>
      </w:pPr>
    </w:p>
    <w:p w14:paraId="0A0BFEEC" w14:textId="093F5484" w:rsidR="00CA3CE9" w:rsidRDefault="00CA3CE9" w:rsidP="00BC4A1F">
      <w:pPr>
        <w:shd w:val="clear" w:color="auto" w:fill="FFFFFF"/>
        <w:spacing w:line="293" w:lineRule="atLeast"/>
        <w:ind w:left="1080" w:hanging="1080"/>
        <w:rPr>
          <w:rFonts w:eastAsia="Times New Roman" w:cs="Arial"/>
          <w:color w:val="000000"/>
        </w:rPr>
      </w:pPr>
    </w:p>
    <w:p w14:paraId="5D9A08F1" w14:textId="1FBE15F8" w:rsidR="00CA3CE9" w:rsidRDefault="00CA3CE9" w:rsidP="00BC4A1F">
      <w:pPr>
        <w:shd w:val="clear" w:color="auto" w:fill="FFFFFF"/>
        <w:spacing w:line="293" w:lineRule="atLeast"/>
        <w:ind w:left="1080" w:hanging="1080"/>
        <w:rPr>
          <w:rFonts w:eastAsia="Times New Roman" w:cs="Arial"/>
          <w:color w:val="000000"/>
        </w:rPr>
      </w:pPr>
    </w:p>
    <w:p w14:paraId="5A5D8FCD" w14:textId="52629AF7" w:rsidR="00EF61ED" w:rsidRDefault="00EF61ED" w:rsidP="00BC4A1F">
      <w:pPr>
        <w:shd w:val="clear" w:color="auto" w:fill="FFFFFF"/>
        <w:spacing w:line="293" w:lineRule="atLeast"/>
        <w:ind w:left="1080" w:hanging="1080"/>
        <w:rPr>
          <w:rFonts w:eastAsia="Times New Roman" w:cs="Arial"/>
          <w:color w:val="000000"/>
        </w:rPr>
      </w:pPr>
    </w:p>
    <w:p w14:paraId="2BDFDA5C" w14:textId="45C8D317" w:rsidR="00EF61ED" w:rsidRDefault="00EF61ED" w:rsidP="00BC4A1F">
      <w:pPr>
        <w:shd w:val="clear" w:color="auto" w:fill="FFFFFF"/>
        <w:spacing w:line="293" w:lineRule="atLeast"/>
        <w:ind w:left="1080" w:hanging="1080"/>
        <w:rPr>
          <w:rFonts w:eastAsia="Times New Roman" w:cs="Arial"/>
          <w:color w:val="000000"/>
        </w:rPr>
      </w:pPr>
    </w:p>
    <w:p w14:paraId="4456E0C3" w14:textId="53F976A6" w:rsidR="00EF61ED" w:rsidRDefault="00EF61ED" w:rsidP="00BC4A1F">
      <w:pPr>
        <w:shd w:val="clear" w:color="auto" w:fill="FFFFFF"/>
        <w:spacing w:line="293" w:lineRule="atLeast"/>
        <w:ind w:left="1080" w:hanging="1080"/>
        <w:rPr>
          <w:rFonts w:eastAsia="Times New Roman" w:cs="Arial"/>
          <w:color w:val="000000"/>
        </w:rPr>
      </w:pPr>
    </w:p>
    <w:p w14:paraId="2449A808" w14:textId="38BFF9B2" w:rsidR="00EF61ED" w:rsidRDefault="00EF61ED" w:rsidP="00BC4A1F">
      <w:pPr>
        <w:shd w:val="clear" w:color="auto" w:fill="FFFFFF"/>
        <w:spacing w:line="293" w:lineRule="atLeast"/>
        <w:ind w:left="1080" w:hanging="1080"/>
        <w:rPr>
          <w:rFonts w:eastAsia="Times New Roman" w:cs="Arial"/>
          <w:color w:val="000000"/>
        </w:rPr>
      </w:pPr>
    </w:p>
    <w:p w14:paraId="37DB03BF" w14:textId="682B874F" w:rsidR="00EF61ED" w:rsidRDefault="00EF61ED" w:rsidP="00BC4A1F">
      <w:pPr>
        <w:shd w:val="clear" w:color="auto" w:fill="FFFFFF"/>
        <w:spacing w:line="293" w:lineRule="atLeast"/>
        <w:ind w:left="1080" w:hanging="1080"/>
        <w:rPr>
          <w:rFonts w:eastAsia="Times New Roman" w:cs="Arial"/>
          <w:color w:val="000000"/>
        </w:rPr>
      </w:pPr>
    </w:p>
    <w:p w14:paraId="68F2C221" w14:textId="77777777" w:rsidR="00EF61ED" w:rsidRDefault="00EF61ED" w:rsidP="00BC4A1F">
      <w:pPr>
        <w:shd w:val="clear" w:color="auto" w:fill="FFFFFF"/>
        <w:spacing w:line="293" w:lineRule="atLeast"/>
        <w:ind w:left="1080" w:hanging="1080"/>
        <w:rPr>
          <w:rFonts w:eastAsia="Times New Roman" w:cs="Arial"/>
          <w:color w:val="000000"/>
        </w:rPr>
      </w:pPr>
    </w:p>
    <w:p w14:paraId="7352D85A" w14:textId="4C42F280" w:rsidR="00CA3CE9" w:rsidRDefault="00CA3CE9" w:rsidP="00BC4A1F">
      <w:pPr>
        <w:shd w:val="clear" w:color="auto" w:fill="FFFFFF"/>
        <w:spacing w:line="293" w:lineRule="atLeast"/>
        <w:ind w:left="1080" w:hanging="1080"/>
        <w:rPr>
          <w:rFonts w:eastAsia="Times New Roman" w:cs="Arial"/>
          <w:color w:val="000000"/>
        </w:rPr>
      </w:pPr>
    </w:p>
    <w:p w14:paraId="491E177F" w14:textId="22782CDE" w:rsidR="00CA3CE9" w:rsidRDefault="00CA3CE9" w:rsidP="00BC4A1F">
      <w:pPr>
        <w:shd w:val="clear" w:color="auto" w:fill="FFFFFF"/>
        <w:spacing w:line="293" w:lineRule="atLeast"/>
        <w:ind w:left="1080" w:hanging="1080"/>
        <w:rPr>
          <w:rFonts w:eastAsia="Times New Roman" w:cs="Arial"/>
          <w:color w:val="000000"/>
        </w:rPr>
      </w:pPr>
      <w:bookmarkStart w:id="0" w:name="_GoBack"/>
      <w:bookmarkEnd w:id="0"/>
    </w:p>
    <w:p w14:paraId="775E104B" w14:textId="6EA410AB" w:rsidR="00CA3CE9" w:rsidRDefault="00CA3CE9" w:rsidP="00BC4A1F">
      <w:pPr>
        <w:shd w:val="clear" w:color="auto" w:fill="FFFFFF"/>
        <w:spacing w:line="293" w:lineRule="atLeast"/>
        <w:ind w:left="1080" w:hanging="1080"/>
        <w:rPr>
          <w:rFonts w:eastAsia="Times New Roman" w:cs="Arial"/>
          <w:color w:val="000000"/>
        </w:rPr>
      </w:pPr>
    </w:p>
    <w:p w14:paraId="0E0D8338" w14:textId="376FC5C0" w:rsidR="00CA3CE9" w:rsidRDefault="00CA3CE9" w:rsidP="00BC4A1F">
      <w:pPr>
        <w:shd w:val="clear" w:color="auto" w:fill="FFFFFF"/>
        <w:spacing w:line="293" w:lineRule="atLeast"/>
        <w:ind w:left="1080" w:hanging="1080"/>
        <w:rPr>
          <w:rFonts w:eastAsia="Times New Roman" w:cs="Arial"/>
          <w:color w:val="000000"/>
        </w:rPr>
      </w:pPr>
    </w:p>
    <w:p w14:paraId="1375C05A" w14:textId="77777777" w:rsidR="00BC4A1F" w:rsidRDefault="00BC4A1F" w:rsidP="00BC4A1F">
      <w:pPr>
        <w:shd w:val="clear" w:color="auto" w:fill="FFFFFF"/>
        <w:spacing w:line="293" w:lineRule="atLeast"/>
        <w:ind w:left="1080" w:hanging="1080"/>
        <w:rPr>
          <w:rFonts w:eastAsia="Times New Roman" w:cs="Arial"/>
          <w:color w:val="000000"/>
        </w:rPr>
      </w:pPr>
    </w:p>
    <w:p w14:paraId="2760F9D7" w14:textId="7090F750" w:rsidR="00BC4A1F" w:rsidRDefault="00BC4A1F" w:rsidP="00BC4A1F">
      <w:pPr>
        <w:shd w:val="clear" w:color="auto" w:fill="FFFFFF"/>
        <w:spacing w:line="293" w:lineRule="atLeast"/>
        <w:ind w:left="1080" w:hanging="1080"/>
        <w:rPr>
          <w:rFonts w:eastAsia="Times New Roman" w:cs="Arial"/>
          <w:color w:val="000000"/>
        </w:rPr>
      </w:pPr>
      <w:r>
        <w:rPr>
          <w:rFonts w:eastAsia="Times New Roman" w:cs="Arial"/>
          <w:color w:val="000000"/>
        </w:rPr>
        <w:t>Recorded by:</w:t>
      </w:r>
      <w:r>
        <w:rPr>
          <w:rFonts w:eastAsia="Times New Roman" w:cs="Arial"/>
          <w:color w:val="000000"/>
        </w:rPr>
        <w:tab/>
        <w:t>Laura Keller</w:t>
      </w:r>
    </w:p>
    <w:p w14:paraId="6112414B" w14:textId="56021863" w:rsidR="00BC4A1F" w:rsidRPr="00BC4A1F" w:rsidRDefault="00BC4A1F" w:rsidP="00CA3CE9">
      <w:pPr>
        <w:shd w:val="clear" w:color="auto" w:fill="FFFFFF"/>
        <w:spacing w:line="293" w:lineRule="atLeast"/>
        <w:ind w:left="1080" w:hanging="1080"/>
        <w:rPr>
          <w:rFonts w:eastAsia="Times New Roman" w:cs="Arial"/>
          <w:color w:val="000000"/>
        </w:rPr>
      </w:pPr>
      <w:r>
        <w:rPr>
          <w:rFonts w:eastAsia="Times New Roman" w:cs="Arial"/>
          <w:color w:val="000000"/>
        </w:rPr>
        <w:tab/>
      </w:r>
      <w:r>
        <w:rPr>
          <w:rFonts w:eastAsia="Times New Roman" w:cs="Arial"/>
          <w:color w:val="000000"/>
        </w:rPr>
        <w:tab/>
        <w:t>Assistant to the Secretary of the Foundation</w:t>
      </w:r>
    </w:p>
    <w:sectPr w:rsidR="00BC4A1F" w:rsidRPr="00BC4A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4C78A" w14:textId="77777777" w:rsidR="00450C61" w:rsidRDefault="00450C61" w:rsidP="00EF61ED">
      <w:r>
        <w:separator/>
      </w:r>
    </w:p>
  </w:endnote>
  <w:endnote w:type="continuationSeparator" w:id="0">
    <w:p w14:paraId="0F77C539" w14:textId="77777777" w:rsidR="00450C61" w:rsidRDefault="00450C61" w:rsidP="00EF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133226"/>
      <w:docPartObj>
        <w:docPartGallery w:val="Page Numbers (Bottom of Page)"/>
        <w:docPartUnique/>
      </w:docPartObj>
    </w:sdtPr>
    <w:sdtEndPr>
      <w:rPr>
        <w:noProof/>
      </w:rPr>
    </w:sdtEndPr>
    <w:sdtContent>
      <w:p w14:paraId="6FE848E7" w14:textId="28D0E11B" w:rsidR="00EF61ED" w:rsidRDefault="00EF61ED">
        <w:pPr>
          <w:pStyle w:val="Footer"/>
          <w:jc w:val="right"/>
        </w:pPr>
        <w:r>
          <w:fldChar w:fldCharType="begin"/>
        </w:r>
        <w:r>
          <w:instrText xml:space="preserve"> PAGE   \* MERGEFORMAT </w:instrText>
        </w:r>
        <w:r>
          <w:fldChar w:fldCharType="separate"/>
        </w:r>
        <w:r w:rsidR="00BC2F8E">
          <w:rPr>
            <w:noProof/>
          </w:rPr>
          <w:t>3</w:t>
        </w:r>
        <w:r>
          <w:rPr>
            <w:noProof/>
          </w:rPr>
          <w:fldChar w:fldCharType="end"/>
        </w:r>
      </w:p>
    </w:sdtContent>
  </w:sdt>
  <w:p w14:paraId="04A4C94B" w14:textId="77777777" w:rsidR="00EF61ED" w:rsidRDefault="00EF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993A" w14:textId="77777777" w:rsidR="00450C61" w:rsidRDefault="00450C61" w:rsidP="00EF61ED">
      <w:r>
        <w:separator/>
      </w:r>
    </w:p>
  </w:footnote>
  <w:footnote w:type="continuationSeparator" w:id="0">
    <w:p w14:paraId="0389E558" w14:textId="77777777" w:rsidR="00450C61" w:rsidRDefault="00450C61" w:rsidP="00EF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4B06"/>
    <w:multiLevelType w:val="hybridMultilevel"/>
    <w:tmpl w:val="A27AA87C"/>
    <w:lvl w:ilvl="0" w:tplc="E2103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E1"/>
    <w:rsid w:val="00250024"/>
    <w:rsid w:val="002926FC"/>
    <w:rsid w:val="00312F43"/>
    <w:rsid w:val="00427B03"/>
    <w:rsid w:val="0043096C"/>
    <w:rsid w:val="00446A9E"/>
    <w:rsid w:val="00450C61"/>
    <w:rsid w:val="004B77F3"/>
    <w:rsid w:val="006F1D19"/>
    <w:rsid w:val="00A55CE1"/>
    <w:rsid w:val="00AA2E04"/>
    <w:rsid w:val="00B748AC"/>
    <w:rsid w:val="00B824B1"/>
    <w:rsid w:val="00BC2F8E"/>
    <w:rsid w:val="00BC4A1F"/>
    <w:rsid w:val="00BF1788"/>
    <w:rsid w:val="00C553D9"/>
    <w:rsid w:val="00CA3CE9"/>
    <w:rsid w:val="00CE534B"/>
    <w:rsid w:val="00DB0FB4"/>
    <w:rsid w:val="00E45522"/>
    <w:rsid w:val="00EF6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12DA6"/>
  <w15:docId w15:val="{E992E9D8-BE9C-442F-8512-692C5A49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923018603119689326gmail-msolistparagraph">
    <w:name w:val="m_7923018603119689326gmail-msolistparagraph"/>
    <w:basedOn w:val="Normal"/>
    <w:rsid w:val="00BF178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F1788"/>
    <w:pPr>
      <w:ind w:left="720"/>
      <w:contextualSpacing/>
    </w:pPr>
  </w:style>
  <w:style w:type="paragraph" w:styleId="BalloonText">
    <w:name w:val="Balloon Text"/>
    <w:basedOn w:val="Normal"/>
    <w:link w:val="BalloonTextChar"/>
    <w:uiPriority w:val="99"/>
    <w:semiHidden/>
    <w:unhideWhenUsed/>
    <w:rsid w:val="00CA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E9"/>
    <w:rPr>
      <w:rFonts w:ascii="Segoe UI" w:hAnsi="Segoe UI" w:cs="Segoe UI"/>
      <w:sz w:val="18"/>
      <w:szCs w:val="18"/>
    </w:rPr>
  </w:style>
  <w:style w:type="paragraph" w:styleId="Header">
    <w:name w:val="header"/>
    <w:basedOn w:val="Normal"/>
    <w:link w:val="HeaderChar"/>
    <w:uiPriority w:val="99"/>
    <w:unhideWhenUsed/>
    <w:rsid w:val="00EF61ED"/>
    <w:pPr>
      <w:tabs>
        <w:tab w:val="center" w:pos="4680"/>
        <w:tab w:val="right" w:pos="9360"/>
      </w:tabs>
    </w:pPr>
  </w:style>
  <w:style w:type="character" w:customStyle="1" w:styleId="HeaderChar">
    <w:name w:val="Header Char"/>
    <w:basedOn w:val="DefaultParagraphFont"/>
    <w:link w:val="Header"/>
    <w:uiPriority w:val="99"/>
    <w:rsid w:val="00EF61ED"/>
  </w:style>
  <w:style w:type="paragraph" w:styleId="Footer">
    <w:name w:val="footer"/>
    <w:basedOn w:val="Normal"/>
    <w:link w:val="FooterChar"/>
    <w:uiPriority w:val="99"/>
    <w:unhideWhenUsed/>
    <w:rsid w:val="00EF61ED"/>
    <w:pPr>
      <w:tabs>
        <w:tab w:val="center" w:pos="4680"/>
        <w:tab w:val="right" w:pos="9360"/>
      </w:tabs>
    </w:pPr>
  </w:style>
  <w:style w:type="character" w:customStyle="1" w:styleId="FooterChar">
    <w:name w:val="Footer Char"/>
    <w:basedOn w:val="DefaultParagraphFont"/>
    <w:link w:val="Footer"/>
    <w:uiPriority w:val="99"/>
    <w:rsid w:val="00EF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2</cp:revision>
  <cp:lastPrinted>2019-04-01T17:52:00Z</cp:lastPrinted>
  <dcterms:created xsi:type="dcterms:W3CDTF">2019-04-09T16:02:00Z</dcterms:created>
  <dcterms:modified xsi:type="dcterms:W3CDTF">2019-04-09T16:02:00Z</dcterms:modified>
</cp:coreProperties>
</file>