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10" w:rsidRPr="0051140A" w:rsidRDefault="0051140A" w:rsidP="0051140A">
      <w:pPr>
        <w:jc w:val="center"/>
      </w:pPr>
      <w:r w:rsidRPr="0051140A">
        <w:t>Virginia Museum of Fine Arts</w:t>
      </w:r>
    </w:p>
    <w:p w:rsidR="0051140A" w:rsidRPr="0051140A" w:rsidRDefault="0051140A" w:rsidP="0051140A">
      <w:pPr>
        <w:jc w:val="center"/>
      </w:pPr>
      <w:r w:rsidRPr="0051140A">
        <w:t>Minutes of the Technology Task Force Meeting</w:t>
      </w:r>
    </w:p>
    <w:p w:rsidR="0051140A" w:rsidRPr="0051140A" w:rsidRDefault="0051140A" w:rsidP="0051140A">
      <w:pPr>
        <w:jc w:val="center"/>
      </w:pPr>
      <w:r w:rsidRPr="0051140A">
        <w:t>Thursday, 4 August 2016, 3:30pm</w:t>
      </w:r>
    </w:p>
    <w:p w:rsidR="0051140A" w:rsidRPr="0051140A" w:rsidRDefault="0051140A" w:rsidP="0051140A">
      <w:pPr>
        <w:jc w:val="center"/>
      </w:pPr>
      <w:r w:rsidRPr="0051140A">
        <w:t>Founder’s Conference Room</w:t>
      </w:r>
    </w:p>
    <w:p w:rsidR="0051140A" w:rsidRPr="0051140A" w:rsidRDefault="0051140A" w:rsidP="0051140A"/>
    <w:p w:rsidR="0051140A" w:rsidRPr="0051140A" w:rsidRDefault="0051140A" w:rsidP="0051140A">
      <w:r w:rsidRPr="0051140A">
        <w:t>There were present:</w:t>
      </w:r>
    </w:p>
    <w:p w:rsidR="0051140A" w:rsidRPr="0051140A" w:rsidRDefault="0051140A" w:rsidP="0051140A">
      <w:pPr>
        <w:ind w:left="720"/>
      </w:pPr>
      <w:r w:rsidRPr="0051140A">
        <w:t>Satya Rangarajan, Chair</w:t>
      </w:r>
    </w:p>
    <w:p w:rsidR="0051140A" w:rsidRPr="0051140A" w:rsidRDefault="0051140A" w:rsidP="0051140A">
      <w:pPr>
        <w:ind w:left="720"/>
      </w:pPr>
      <w:r w:rsidRPr="0051140A">
        <w:t>Michael J. Schewel</w:t>
      </w:r>
    </w:p>
    <w:p w:rsidR="0051140A" w:rsidRPr="0051140A" w:rsidRDefault="0051140A" w:rsidP="0051140A">
      <w:pPr>
        <w:ind w:left="720"/>
      </w:pPr>
      <w:r w:rsidRPr="0051140A">
        <w:t>William A. Royall, Jr.</w:t>
      </w:r>
    </w:p>
    <w:p w:rsidR="0051140A" w:rsidRPr="0051140A" w:rsidRDefault="0051140A" w:rsidP="0051140A"/>
    <w:p w:rsidR="0051140A" w:rsidRPr="0051140A" w:rsidRDefault="0051140A" w:rsidP="0051140A">
      <w:r w:rsidRPr="0051140A">
        <w:t>By invitation:</w:t>
      </w:r>
    </w:p>
    <w:p w:rsidR="0051140A" w:rsidRPr="0051140A" w:rsidRDefault="0051140A" w:rsidP="0051140A">
      <w:pPr>
        <w:ind w:left="720"/>
      </w:pPr>
      <w:r w:rsidRPr="0051140A">
        <w:t>Alex Nyerges, Director</w:t>
      </w:r>
    </w:p>
    <w:p w:rsidR="0051140A" w:rsidRPr="0051140A" w:rsidRDefault="0051140A" w:rsidP="0051140A">
      <w:pPr>
        <w:ind w:left="720"/>
      </w:pPr>
      <w:r w:rsidRPr="0051140A">
        <w:t>Maggi Beckstoffer</w:t>
      </w:r>
    </w:p>
    <w:p w:rsidR="0051140A" w:rsidRPr="0051140A" w:rsidRDefault="0051140A" w:rsidP="0051140A">
      <w:pPr>
        <w:ind w:left="720"/>
      </w:pPr>
      <w:r w:rsidRPr="0051140A">
        <w:t>Stephen Bonadies</w:t>
      </w:r>
    </w:p>
    <w:p w:rsidR="0051140A" w:rsidRPr="0051140A" w:rsidRDefault="0051140A" w:rsidP="0051140A">
      <w:pPr>
        <w:ind w:left="720"/>
      </w:pPr>
      <w:r w:rsidRPr="0051140A">
        <w:t>Lee Anne Chesterfield</w:t>
      </w:r>
    </w:p>
    <w:p w:rsidR="0051140A" w:rsidRPr="0051140A" w:rsidRDefault="0051140A" w:rsidP="0051140A">
      <w:pPr>
        <w:ind w:left="720"/>
      </w:pPr>
      <w:r w:rsidRPr="0051140A">
        <w:t>Joe DiMiceli</w:t>
      </w:r>
    </w:p>
    <w:p w:rsidR="0051140A" w:rsidRPr="0051140A" w:rsidRDefault="0051140A" w:rsidP="0051140A">
      <w:pPr>
        <w:ind w:left="720"/>
      </w:pPr>
      <w:r w:rsidRPr="0051140A">
        <w:t>Laura Keller</w:t>
      </w:r>
    </w:p>
    <w:p w:rsidR="0051140A" w:rsidRPr="0051140A" w:rsidRDefault="0051140A" w:rsidP="0051140A">
      <w:pPr>
        <w:ind w:left="720"/>
      </w:pPr>
      <w:r w:rsidRPr="0051140A">
        <w:t>Claudia Keenan</w:t>
      </w:r>
    </w:p>
    <w:p w:rsidR="0051140A" w:rsidRPr="0051140A" w:rsidRDefault="0051140A" w:rsidP="0051140A">
      <w:pPr>
        <w:ind w:left="720"/>
      </w:pPr>
      <w:r w:rsidRPr="0051140A">
        <w:t>Hossein Sadid</w:t>
      </w:r>
    </w:p>
    <w:p w:rsidR="0051140A" w:rsidRPr="0051140A" w:rsidRDefault="0051140A" w:rsidP="0051140A">
      <w:pPr>
        <w:ind w:left="720"/>
      </w:pPr>
      <w:r w:rsidRPr="0051140A">
        <w:t>Michael Taylor</w:t>
      </w:r>
    </w:p>
    <w:p w:rsidR="0051140A" w:rsidRPr="0051140A" w:rsidRDefault="0051140A" w:rsidP="0051140A">
      <w:pPr>
        <w:ind w:left="720"/>
      </w:pPr>
      <w:r w:rsidRPr="0051140A">
        <w:t>Kimberly Wilson</w:t>
      </w:r>
    </w:p>
    <w:p w:rsidR="0051140A" w:rsidRPr="0051140A" w:rsidRDefault="0051140A" w:rsidP="0051140A"/>
    <w:p w:rsidR="0051140A" w:rsidRDefault="0051140A" w:rsidP="0051140A">
      <w:pPr>
        <w:pStyle w:val="ListParagraph"/>
        <w:numPr>
          <w:ilvl w:val="0"/>
          <w:numId w:val="1"/>
        </w:numPr>
      </w:pPr>
      <w:r>
        <w:t>CALL TO ORDER</w:t>
      </w:r>
    </w:p>
    <w:p w:rsidR="0051140A" w:rsidRDefault="0051140A" w:rsidP="0051140A"/>
    <w:p w:rsidR="00F613EC" w:rsidRDefault="00F613EC" w:rsidP="0051140A">
      <w:r>
        <w:t>Chair Satya Rangarajan called the meeting to order.</w:t>
      </w:r>
    </w:p>
    <w:p w:rsidR="00F613EC" w:rsidRDefault="00F613EC" w:rsidP="0051140A"/>
    <w:p w:rsidR="00F613EC" w:rsidRDefault="00F613EC" w:rsidP="00F613EC">
      <w:pPr>
        <w:ind w:left="1080" w:hanging="1080"/>
      </w:pPr>
      <w:r>
        <w:rPr>
          <w:b/>
        </w:rPr>
        <w:t>Motion:</w:t>
      </w:r>
      <w:r>
        <w:t xml:space="preserve"> </w:t>
      </w:r>
      <w:r>
        <w:tab/>
        <w:t>proposed by Mr. Schewel and seconded by Mr. Royall that the minutes of the March 22, 2016 meeting of the Technology Task Force be approved as distributed. Motion approved.</w:t>
      </w:r>
    </w:p>
    <w:p w:rsidR="00F613EC" w:rsidRPr="00F613EC" w:rsidRDefault="00F613EC" w:rsidP="0051140A"/>
    <w:p w:rsidR="00F613EC" w:rsidRDefault="0051140A" w:rsidP="00F613EC">
      <w:pPr>
        <w:pStyle w:val="ListParagraph"/>
        <w:numPr>
          <w:ilvl w:val="0"/>
          <w:numId w:val="1"/>
        </w:numPr>
      </w:pPr>
      <w:r>
        <w:t>IT STRATEGIC PLAN</w:t>
      </w:r>
    </w:p>
    <w:p w:rsidR="00F613EC" w:rsidRDefault="00F613EC" w:rsidP="00F613EC"/>
    <w:p w:rsidR="00F613EC" w:rsidRDefault="00F613EC" w:rsidP="00F613EC">
      <w:r>
        <w:t>Chief Financial Officer Hossein Sadid provided an update on four key initiatives established by the Technology Task Force:</w:t>
      </w:r>
    </w:p>
    <w:p w:rsidR="00F613EC" w:rsidRDefault="00F613EC" w:rsidP="00F613EC">
      <w:pPr>
        <w:pStyle w:val="ListParagraph"/>
        <w:numPr>
          <w:ilvl w:val="0"/>
          <w:numId w:val="2"/>
        </w:numPr>
      </w:pPr>
      <w:r>
        <w:t>DataMart</w:t>
      </w:r>
    </w:p>
    <w:p w:rsidR="00F613EC" w:rsidRDefault="00F613EC" w:rsidP="00F613EC">
      <w:pPr>
        <w:ind w:left="360"/>
      </w:pPr>
      <w:r>
        <w:t xml:space="preserve">The DataMart, a system for integrated reporting on donor data, ticketing, exhibition attendance, </w:t>
      </w:r>
      <w:proofErr w:type="gramStart"/>
      <w:r>
        <w:t>and</w:t>
      </w:r>
      <w:proofErr w:type="gramEnd"/>
      <w:r>
        <w:t xml:space="preserve"> fundraising, was successfully implemented, with the museum generating customized report. The data is significantly more accessible and reports are no longer generated manually using Excel.</w:t>
      </w:r>
    </w:p>
    <w:p w:rsidR="00F613EC" w:rsidRDefault="00F613EC" w:rsidP="00F613EC">
      <w:pPr>
        <w:pStyle w:val="ListParagraph"/>
        <w:numPr>
          <w:ilvl w:val="0"/>
          <w:numId w:val="2"/>
        </w:numPr>
      </w:pPr>
      <w:r>
        <w:t>Collections Management</w:t>
      </w:r>
    </w:p>
    <w:p w:rsidR="00F613EC" w:rsidRDefault="00F613EC" w:rsidP="00F613EC">
      <w:pPr>
        <w:ind w:left="360"/>
      </w:pPr>
      <w:r>
        <w:t>The museum migrated to a new collection management system, The Museum System</w:t>
      </w:r>
      <w:r w:rsidR="00CC0D2B">
        <w:t xml:space="preserve"> (TMS)</w:t>
      </w:r>
      <w:r>
        <w:t xml:space="preserve">, and a new digital asset management system, </w:t>
      </w:r>
      <w:proofErr w:type="spellStart"/>
      <w:r>
        <w:t>Piction</w:t>
      </w:r>
      <w:proofErr w:type="spellEnd"/>
      <w:r>
        <w:t>. The two systems are integrated with the functionality to push object records and images to the website.</w:t>
      </w:r>
    </w:p>
    <w:p w:rsidR="00F613EC" w:rsidRDefault="00B61465" w:rsidP="00F613EC">
      <w:pPr>
        <w:pStyle w:val="ListParagraph"/>
        <w:numPr>
          <w:ilvl w:val="0"/>
          <w:numId w:val="2"/>
        </w:numPr>
      </w:pPr>
      <w:r>
        <w:t>Web and M</w:t>
      </w:r>
      <w:r w:rsidR="00F613EC">
        <w:t>obile strategy</w:t>
      </w:r>
    </w:p>
    <w:p w:rsidR="00F613EC" w:rsidRDefault="00F613EC" w:rsidP="00F613EC">
      <w:pPr>
        <w:ind w:left="360"/>
      </w:pPr>
      <w:r>
        <w:t xml:space="preserve">The website was revamped, but the mobile app project has changed managers several times. The curatorial and education staff have increased access to updating material on the website. </w:t>
      </w:r>
    </w:p>
    <w:p w:rsidR="00B61465" w:rsidRDefault="00B61465" w:rsidP="00B61465">
      <w:pPr>
        <w:pStyle w:val="ListParagraph"/>
        <w:numPr>
          <w:ilvl w:val="0"/>
          <w:numId w:val="2"/>
        </w:numPr>
      </w:pPr>
      <w:r>
        <w:t>Digital Content</w:t>
      </w:r>
    </w:p>
    <w:p w:rsidR="00B61465" w:rsidRDefault="00B61465" w:rsidP="00B61465">
      <w:pPr>
        <w:pStyle w:val="ListParagraph"/>
        <w:ind w:left="360"/>
      </w:pPr>
      <w:r>
        <w:lastRenderedPageBreak/>
        <w:t xml:space="preserve">The museum has integrated technology into the </w:t>
      </w:r>
      <w:proofErr w:type="spellStart"/>
      <w:r>
        <w:t>Kehinde</w:t>
      </w:r>
      <w:proofErr w:type="spellEnd"/>
      <w:r>
        <w:t xml:space="preserve"> Wiley exhibition and continues to develop content by filming lectures, performances, and artist interviews. Dr. Taylor provided a preview of the Fabergé app. The group discussed integrating the Fabergé app with the museum app for continued use.</w:t>
      </w:r>
    </w:p>
    <w:p w:rsidR="00F613EC" w:rsidRDefault="00F613EC" w:rsidP="00F613EC"/>
    <w:p w:rsidR="00B61465" w:rsidRDefault="00F613EC" w:rsidP="00F613EC">
      <w:r>
        <w:t xml:space="preserve">Mr. Sadid explained that the museum is working to invite several Chief Information Officers from other museums who excel in technology. The group would provide insight into the current technology initiatives and the overall technology operation at the museum. </w:t>
      </w:r>
      <w:r w:rsidR="00B61465">
        <w:t xml:space="preserve">Mr. Bonadies updated the committee on the book reader technology developed by RTS for the museum. This program allows people to flip pages of rare books through the VMFA website. He reported Google </w:t>
      </w:r>
      <w:proofErr w:type="spellStart"/>
      <w:r w:rsidR="00B61465">
        <w:t>Gigapixel</w:t>
      </w:r>
      <w:proofErr w:type="spellEnd"/>
      <w:r w:rsidR="00B61465">
        <w:t xml:space="preserve"> has photographed 234 objects from VMFA’s collection using extremely high resolution photography.</w:t>
      </w:r>
    </w:p>
    <w:p w:rsidR="00CC0D2B" w:rsidRDefault="00CC0D2B" w:rsidP="00F613EC"/>
    <w:p w:rsidR="00CC0D2B" w:rsidRDefault="00CC0D2B" w:rsidP="00F613EC">
      <w:r>
        <w:t xml:space="preserve">There was a discussion of </w:t>
      </w:r>
      <w:r w:rsidR="007C2B9C">
        <w:t xml:space="preserve">using technology for more targeting marketing of exhibitions, collections, and memberships. </w:t>
      </w:r>
      <w:bookmarkStart w:id="0" w:name="_GoBack"/>
      <w:bookmarkEnd w:id="0"/>
      <w:r w:rsidR="007C2B9C">
        <w:t xml:space="preserve"> </w:t>
      </w:r>
    </w:p>
    <w:p w:rsidR="00B61465" w:rsidRDefault="00B61465" w:rsidP="00F613EC"/>
    <w:p w:rsidR="0051140A" w:rsidRDefault="0051140A" w:rsidP="0051140A">
      <w:pPr>
        <w:pStyle w:val="ListParagraph"/>
        <w:numPr>
          <w:ilvl w:val="0"/>
          <w:numId w:val="1"/>
        </w:numPr>
      </w:pPr>
      <w:r>
        <w:t>OTHER BUSINESS/ADJOURNMENT</w:t>
      </w:r>
    </w:p>
    <w:p w:rsidR="007224B7" w:rsidRDefault="007224B7" w:rsidP="007224B7"/>
    <w:p w:rsidR="007224B7" w:rsidRDefault="007224B7" w:rsidP="007224B7">
      <w:r>
        <w:t>There being no further business, the meeting adjourned at 5:08pm.</w:t>
      </w:r>
    </w:p>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p w:rsidR="00995118" w:rsidRDefault="00995118" w:rsidP="007224B7">
      <w:r>
        <w:t>Recorded by:</w:t>
      </w:r>
      <w:r>
        <w:tab/>
        <w:t>Laura Keller</w:t>
      </w:r>
    </w:p>
    <w:p w:rsidR="00995118" w:rsidRPr="0051140A" w:rsidRDefault="00995118" w:rsidP="007224B7">
      <w:r>
        <w:lastRenderedPageBreak/>
        <w:tab/>
      </w:r>
      <w:r>
        <w:tab/>
        <w:t>Assistant to the Secretary of the Foundation</w:t>
      </w:r>
    </w:p>
    <w:sectPr w:rsidR="00995118" w:rsidRPr="00511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6789"/>
    <w:multiLevelType w:val="hybridMultilevel"/>
    <w:tmpl w:val="9F642AE6"/>
    <w:lvl w:ilvl="0" w:tplc="8CA2B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D3D62"/>
    <w:multiLevelType w:val="hybridMultilevel"/>
    <w:tmpl w:val="44805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0A"/>
    <w:rsid w:val="0051140A"/>
    <w:rsid w:val="007224B7"/>
    <w:rsid w:val="007C2B9C"/>
    <w:rsid w:val="00995118"/>
    <w:rsid w:val="00B61465"/>
    <w:rsid w:val="00B76610"/>
    <w:rsid w:val="00CC0D2B"/>
    <w:rsid w:val="00F6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69B8E-70FF-4F85-A995-57342374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4</cp:revision>
  <dcterms:created xsi:type="dcterms:W3CDTF">2016-08-09T20:53:00Z</dcterms:created>
  <dcterms:modified xsi:type="dcterms:W3CDTF">2016-08-11T14:49:00Z</dcterms:modified>
</cp:coreProperties>
</file>